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F7" w:rsidRDefault="00FD09F7">
      <w:pPr>
        <w:jc w:val="center"/>
        <w:rPr>
          <w:b/>
          <w:color w:val="C00000"/>
          <w:sz w:val="32"/>
          <w:szCs w:val="32"/>
          <w:lang w:val="es-ES"/>
        </w:rPr>
      </w:pPr>
    </w:p>
    <w:p w:rsidR="00FD09F7" w:rsidRDefault="00FD09F7">
      <w:pPr>
        <w:jc w:val="center"/>
        <w:rPr>
          <w:b/>
          <w:color w:val="C00000"/>
          <w:sz w:val="32"/>
          <w:szCs w:val="32"/>
          <w:lang w:val="es-ES"/>
        </w:rPr>
      </w:pPr>
    </w:p>
    <w:p w:rsidR="00FD09F7" w:rsidRDefault="00FD09F7">
      <w:pPr>
        <w:jc w:val="center"/>
        <w:rPr>
          <w:b/>
          <w:color w:val="C00000"/>
          <w:sz w:val="32"/>
          <w:szCs w:val="32"/>
          <w:lang w:val="es-ES"/>
        </w:rPr>
      </w:pPr>
    </w:p>
    <w:p w:rsidR="00FD09F7" w:rsidRDefault="00FD09F7">
      <w:pPr>
        <w:jc w:val="center"/>
        <w:rPr>
          <w:b/>
          <w:color w:val="C00000"/>
          <w:sz w:val="32"/>
          <w:szCs w:val="32"/>
          <w:lang w:val="es-ES"/>
        </w:rPr>
      </w:pPr>
    </w:p>
    <w:p w:rsidR="00FD09F7" w:rsidRPr="00A74D7E" w:rsidRDefault="00FD09F7">
      <w:pPr>
        <w:jc w:val="center"/>
        <w:rPr>
          <w:b/>
          <w:color w:val="C00000"/>
          <w:sz w:val="48"/>
          <w:szCs w:val="32"/>
          <w:lang w:val="es-ES"/>
        </w:rPr>
      </w:pPr>
    </w:p>
    <w:p w:rsidR="00FD09F7" w:rsidRPr="00A74D7E" w:rsidRDefault="00FD09F7" w:rsidP="00A74D7E">
      <w:pPr>
        <w:jc w:val="center"/>
        <w:rPr>
          <w:b/>
          <w:color w:val="C00000"/>
          <w:sz w:val="48"/>
          <w:szCs w:val="32"/>
          <w:lang w:val="es-ES"/>
        </w:rPr>
      </w:pPr>
      <w:r w:rsidRPr="00A74D7E">
        <w:rPr>
          <w:b/>
          <w:color w:val="C00000"/>
          <w:sz w:val="48"/>
          <w:szCs w:val="32"/>
          <w:lang w:val="es-ES"/>
        </w:rPr>
        <w:t>Propuestas formativas 2019 para organizaciones del Tercer Sector de Navarra</w:t>
      </w:r>
    </w:p>
    <w:p w:rsidR="00FD09F7" w:rsidRDefault="00FD09F7">
      <w:pPr>
        <w:jc w:val="center"/>
        <w:rPr>
          <w:lang w:val="es-ES"/>
        </w:rPr>
      </w:pPr>
    </w:p>
    <w:p w:rsidR="00FD09F7" w:rsidRDefault="00A74D7E">
      <w:pPr>
        <w:jc w:val="center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5408" behindDoc="0" locked="0" layoutInCell="1" hidden="0" allowOverlap="1" wp14:anchorId="41F66C73" wp14:editId="25AB549E">
            <wp:simplePos x="0" y="0"/>
            <wp:positionH relativeFrom="column">
              <wp:posOffset>1226842</wp:posOffset>
            </wp:positionH>
            <wp:positionV relativeFrom="paragraph">
              <wp:posOffset>51436</wp:posOffset>
            </wp:positionV>
            <wp:extent cx="2811517" cy="761999"/>
            <wp:effectExtent l="0" t="0" r="0" b="635"/>
            <wp:wrapNone/>
            <wp:docPr id="107374183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1517" cy="761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9F7" w:rsidRDefault="00FD09F7">
      <w:pPr>
        <w:jc w:val="center"/>
        <w:rPr>
          <w:lang w:val="es-ES"/>
        </w:rPr>
      </w:pPr>
    </w:p>
    <w:p w:rsidR="00BE0FEA" w:rsidRPr="00FD09F7" w:rsidRDefault="00FD09F7" w:rsidP="00A74D7E">
      <w:pPr>
        <w:rPr>
          <w:b/>
          <w:sz w:val="27"/>
          <w:szCs w:val="27"/>
          <w:lang w:val="es-ES"/>
        </w:rPr>
      </w:pPr>
      <w:r w:rsidRPr="005054D4">
        <w:rPr>
          <w:lang w:val="es-ES"/>
        </w:rPr>
        <w:br w:type="page"/>
      </w:r>
    </w:p>
    <w:tbl>
      <w:tblPr>
        <w:tblStyle w:val="a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984"/>
        <w:gridCol w:w="1701"/>
        <w:gridCol w:w="284"/>
        <w:gridCol w:w="134"/>
        <w:gridCol w:w="1699"/>
        <w:gridCol w:w="2986"/>
      </w:tblGrid>
      <w:tr w:rsidR="00BE0FEA">
        <w:tc>
          <w:tcPr>
            <w:tcW w:w="2977" w:type="dxa"/>
            <w:gridSpan w:val="2"/>
            <w:shd w:val="clear" w:color="auto" w:fill="auto"/>
          </w:tcPr>
          <w:p w:rsidR="00BE0FEA" w:rsidRDefault="00FD09F7">
            <w:pPr>
              <w:pStyle w:val="Ttulo3"/>
              <w:spacing w:before="0" w:after="0"/>
              <w:jc w:val="center"/>
              <w:outlineLvl w:val="2"/>
              <w:rPr>
                <w:rFonts w:ascii="Calibri" w:eastAsia="Calibri" w:hAnsi="Calibri" w:cs="Calibri"/>
                <w:color w:val="92D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55911"/>
                <w:sz w:val="20"/>
                <w:szCs w:val="20"/>
              </w:rPr>
              <w:lastRenderedPageBreak/>
              <w:t>OPERATIONAL KNOWLEDGE: (saberes operativos):</w:t>
            </w:r>
          </w:p>
        </w:tc>
        <w:tc>
          <w:tcPr>
            <w:tcW w:w="2119" w:type="dxa"/>
            <w:gridSpan w:val="3"/>
            <w:shd w:val="clear" w:color="auto" w:fill="D0CECE"/>
          </w:tcPr>
          <w:p w:rsidR="00BE0FEA" w:rsidRDefault="00BE0FEA"/>
        </w:tc>
        <w:tc>
          <w:tcPr>
            <w:tcW w:w="1699" w:type="dxa"/>
            <w:shd w:val="clear" w:color="auto" w:fill="D0CECE"/>
          </w:tcPr>
          <w:p w:rsidR="00BE0FEA" w:rsidRDefault="00BE0FEA"/>
        </w:tc>
        <w:tc>
          <w:tcPr>
            <w:tcW w:w="2986" w:type="dxa"/>
            <w:shd w:val="clear" w:color="auto" w:fill="D0CECE"/>
          </w:tcPr>
          <w:p w:rsidR="00BE0FEA" w:rsidRDefault="00BE0FEA"/>
        </w:tc>
      </w:tr>
      <w:tr w:rsidR="00BE0FEA" w:rsidRPr="00A74D7E">
        <w:tc>
          <w:tcPr>
            <w:tcW w:w="2977" w:type="dxa"/>
            <w:gridSpan w:val="2"/>
            <w:shd w:val="clear" w:color="auto" w:fill="D0CECE"/>
            <w:vAlign w:val="center"/>
          </w:tcPr>
          <w:p w:rsidR="00BE0FEA" w:rsidRDefault="00BE0FEA">
            <w:pPr>
              <w:jc w:val="center"/>
              <w:rPr>
                <w:b/>
                <w:color w:val="3BE53F"/>
              </w:rPr>
            </w:pPr>
          </w:p>
        </w:tc>
        <w:tc>
          <w:tcPr>
            <w:tcW w:w="6804" w:type="dxa"/>
            <w:gridSpan w:val="5"/>
            <w:shd w:val="clear" w:color="auto" w:fill="C55911"/>
            <w:vAlign w:val="center"/>
          </w:tcPr>
          <w:p w:rsidR="00BE0FEA" w:rsidRDefault="00FD09F7">
            <w:pPr>
              <w:pStyle w:val="Ttulo3"/>
              <w:numPr>
                <w:ilvl w:val="0"/>
                <w:numId w:val="4"/>
              </w:numPr>
              <w:spacing w:before="0" w:after="0"/>
              <w:jc w:val="both"/>
              <w:outlineLvl w:val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Enfocando los Análisis y diagnósticos efectivos</w:t>
            </w:r>
          </w:p>
        </w:tc>
      </w:tr>
      <w:tr w:rsidR="00BE0FEA" w:rsidRPr="00A74D7E">
        <w:tc>
          <w:tcPr>
            <w:tcW w:w="9781" w:type="dxa"/>
            <w:gridSpan w:val="7"/>
          </w:tcPr>
          <w:p w:rsidR="00BE0FEA" w:rsidRPr="005054D4" w:rsidRDefault="00BE0FEA">
            <w:pPr>
              <w:rPr>
                <w:lang w:val="es-ES"/>
              </w:rPr>
            </w:pPr>
          </w:p>
        </w:tc>
      </w:tr>
      <w:tr w:rsidR="00BE0FEA" w:rsidRPr="00A74D7E">
        <w:tc>
          <w:tcPr>
            <w:tcW w:w="9781" w:type="dxa"/>
            <w:gridSpan w:val="7"/>
          </w:tcPr>
          <w:p w:rsidR="00BE0FEA" w:rsidRDefault="00FD0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s-ES"/>
              </w:rPr>
            </w:pPr>
            <w:r w:rsidRPr="005054D4">
              <w:rPr>
                <w:lang w:val="es-ES"/>
              </w:rPr>
              <w:t>Conocer las metodologías de datos, análisis y herramientas para la identificación de un problema social es una buena práctica y garantía de calidad en la actuación para el diseño y formulación de proyectos sociales, su ejecución eficaz y eficiente y por último una devolución de la evaluación de este proyecto, pertinente y certera.</w:t>
            </w:r>
          </w:p>
          <w:p w:rsidR="00A74D7E" w:rsidRPr="005054D4" w:rsidRDefault="00A74D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s-ES"/>
              </w:rPr>
            </w:pPr>
          </w:p>
        </w:tc>
      </w:tr>
      <w:tr w:rsidR="00BE0FEA">
        <w:tc>
          <w:tcPr>
            <w:tcW w:w="2977" w:type="dxa"/>
            <w:gridSpan w:val="2"/>
            <w:vMerge w:val="restart"/>
          </w:tcPr>
          <w:p w:rsidR="00BE0FEA" w:rsidRPr="005054D4" w:rsidRDefault="00FD09F7">
            <w:pPr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0288" behindDoc="0" locked="0" layoutInCell="1" hidden="0" allowOverlap="1" wp14:anchorId="58560796" wp14:editId="776DFA27">
                  <wp:simplePos x="0" y="0"/>
                  <wp:positionH relativeFrom="column">
                    <wp:posOffset>429351</wp:posOffset>
                  </wp:positionH>
                  <wp:positionV relativeFrom="paragraph">
                    <wp:posOffset>73660</wp:posOffset>
                  </wp:positionV>
                  <wp:extent cx="914400" cy="914400"/>
                  <wp:effectExtent l="0" t="0" r="0" b="0"/>
                  <wp:wrapNone/>
                  <wp:docPr id="1073741831" name="image1.png" descr="Lu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up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E0FEA" w:rsidRPr="005054D4" w:rsidRDefault="00BE0FEA">
            <w:pPr>
              <w:rPr>
                <w:lang w:val="es-ES"/>
              </w:rPr>
            </w:pPr>
          </w:p>
          <w:p w:rsidR="00BE0FEA" w:rsidRPr="005054D4" w:rsidRDefault="00BE0FEA">
            <w:pPr>
              <w:rPr>
                <w:lang w:val="es-ES"/>
              </w:rPr>
            </w:pPr>
          </w:p>
          <w:p w:rsidR="00BE0FEA" w:rsidRPr="005054D4" w:rsidRDefault="00BE0FEA">
            <w:pPr>
              <w:rPr>
                <w:lang w:val="es-ES"/>
              </w:rPr>
            </w:pPr>
          </w:p>
          <w:p w:rsidR="00BE0FEA" w:rsidRPr="005054D4" w:rsidRDefault="00BE0FEA">
            <w:pPr>
              <w:rPr>
                <w:lang w:val="es-ES"/>
              </w:rPr>
            </w:pPr>
          </w:p>
          <w:p w:rsidR="00BE0FEA" w:rsidRPr="005054D4" w:rsidRDefault="00BE0FEA">
            <w:pPr>
              <w:rPr>
                <w:lang w:val="es-ES"/>
              </w:rPr>
            </w:pPr>
          </w:p>
        </w:tc>
        <w:tc>
          <w:tcPr>
            <w:tcW w:w="6804" w:type="dxa"/>
            <w:gridSpan w:val="5"/>
            <w:shd w:val="clear" w:color="auto" w:fill="F2F2F2"/>
          </w:tcPr>
          <w:p w:rsidR="00BE0FEA" w:rsidRDefault="00FD09F7">
            <w:pPr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Avance</w:t>
            </w:r>
            <w:proofErr w:type="spellEnd"/>
            <w:r>
              <w:rPr>
                <w:b/>
                <w:color w:val="C00000"/>
              </w:rPr>
              <w:t xml:space="preserve"> de </w:t>
            </w:r>
            <w:proofErr w:type="spellStart"/>
            <w:r>
              <w:rPr>
                <w:b/>
                <w:color w:val="C00000"/>
              </w:rPr>
              <w:t>Conocimientos</w:t>
            </w:r>
            <w:proofErr w:type="spellEnd"/>
          </w:p>
        </w:tc>
      </w:tr>
      <w:tr w:rsidR="00BE0FEA" w:rsidRPr="00A74D7E">
        <w:trPr>
          <w:trHeight w:val="1260"/>
        </w:trPr>
        <w:tc>
          <w:tcPr>
            <w:tcW w:w="2977" w:type="dxa"/>
            <w:gridSpan w:val="2"/>
            <w:vMerge/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C00000"/>
              </w:rPr>
            </w:pPr>
          </w:p>
        </w:tc>
        <w:tc>
          <w:tcPr>
            <w:tcW w:w="6804" w:type="dxa"/>
            <w:gridSpan w:val="5"/>
            <w:vMerge w:val="restart"/>
            <w:tcBorders>
              <w:left w:val="single" w:sz="4" w:space="0" w:color="C00000"/>
            </w:tcBorders>
          </w:tcPr>
          <w:p w:rsidR="00BE0FEA" w:rsidRDefault="00BE0FEA">
            <w:pPr>
              <w:spacing w:line="276" w:lineRule="auto"/>
              <w:rPr>
                <w:sz w:val="20"/>
                <w:szCs w:val="20"/>
              </w:rPr>
            </w:pPr>
          </w:p>
          <w:p w:rsidR="00BE0FEA" w:rsidRDefault="00BE0FEA">
            <w:pPr>
              <w:spacing w:line="276" w:lineRule="auto"/>
              <w:rPr>
                <w:sz w:val="20"/>
                <w:szCs w:val="20"/>
              </w:rPr>
            </w:pPr>
          </w:p>
          <w:p w:rsidR="00BE0FEA" w:rsidRPr="005054D4" w:rsidRDefault="00FD09F7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054D4">
              <w:rPr>
                <w:b/>
                <w:color w:val="000000"/>
                <w:sz w:val="20"/>
                <w:szCs w:val="20"/>
                <w:lang w:val="es-ES"/>
              </w:rPr>
              <w:t>Aproximación a planificación de proyectos sociales</w:t>
            </w:r>
            <w:r w:rsidRPr="005054D4">
              <w:rPr>
                <w:color w:val="000000"/>
                <w:sz w:val="20"/>
                <w:szCs w:val="20"/>
                <w:lang w:val="es-ES"/>
              </w:rPr>
              <w:t>: metodologías de planificación.</w:t>
            </w:r>
          </w:p>
          <w:p w:rsidR="00BE0FEA" w:rsidRPr="005054D4" w:rsidRDefault="00FD09F7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054D4">
              <w:rPr>
                <w:color w:val="000000"/>
                <w:sz w:val="20"/>
                <w:szCs w:val="20"/>
                <w:lang w:val="es-ES"/>
              </w:rPr>
              <w:t xml:space="preserve">Metodologías de análisis para la </w:t>
            </w:r>
            <w:r w:rsidRPr="005054D4">
              <w:rPr>
                <w:b/>
                <w:color w:val="000000"/>
                <w:sz w:val="20"/>
                <w:szCs w:val="20"/>
                <w:lang w:val="es-ES"/>
              </w:rPr>
              <w:t>identificación de problemas sociales</w:t>
            </w:r>
            <w:r w:rsidRPr="005054D4">
              <w:rPr>
                <w:color w:val="000000"/>
                <w:sz w:val="20"/>
                <w:szCs w:val="20"/>
                <w:lang w:val="es-ES"/>
              </w:rPr>
              <w:t xml:space="preserve"> y fundamentación de proyectos.</w:t>
            </w:r>
          </w:p>
          <w:p w:rsidR="00BE0FEA" w:rsidRPr="005054D4" w:rsidRDefault="00FD09F7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054D4">
              <w:rPr>
                <w:b/>
                <w:color w:val="000000"/>
                <w:sz w:val="20"/>
                <w:szCs w:val="20"/>
                <w:lang w:val="es-ES"/>
              </w:rPr>
              <w:t>Herramientas para el análisis e identificación</w:t>
            </w:r>
            <w:r w:rsidRPr="005054D4">
              <w:rPr>
                <w:color w:val="000000"/>
                <w:sz w:val="20"/>
                <w:szCs w:val="20"/>
                <w:lang w:val="es-ES"/>
              </w:rPr>
              <w:t xml:space="preserve"> de problemas sociales y fundamentación de proyectos.</w:t>
            </w:r>
          </w:p>
          <w:p w:rsidR="00BE0FEA" w:rsidRPr="005054D4" w:rsidRDefault="00FD09F7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054D4">
              <w:rPr>
                <w:b/>
                <w:color w:val="000000"/>
                <w:sz w:val="20"/>
                <w:szCs w:val="20"/>
                <w:lang w:val="es-ES"/>
              </w:rPr>
              <w:t xml:space="preserve">Enfoque de género </w:t>
            </w:r>
            <w:r w:rsidRPr="005054D4">
              <w:rPr>
                <w:color w:val="000000"/>
                <w:sz w:val="20"/>
                <w:szCs w:val="20"/>
                <w:lang w:val="es-ES"/>
              </w:rPr>
              <w:t>en los contextos de análisis de la realidad.</w:t>
            </w:r>
          </w:p>
          <w:p w:rsidR="00BE0FEA" w:rsidRPr="005054D4" w:rsidRDefault="00FD09F7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es-ES"/>
              </w:rPr>
            </w:pPr>
            <w:r w:rsidRPr="005054D4">
              <w:rPr>
                <w:b/>
                <w:color w:val="000000"/>
                <w:sz w:val="20"/>
                <w:szCs w:val="20"/>
                <w:lang w:val="es-ES"/>
              </w:rPr>
              <w:t>Acción living-</w:t>
            </w:r>
            <w:proofErr w:type="spellStart"/>
            <w:r w:rsidRPr="005054D4">
              <w:rPr>
                <w:b/>
                <w:color w:val="000000"/>
                <w:sz w:val="20"/>
                <w:szCs w:val="20"/>
                <w:lang w:val="es-ES"/>
              </w:rPr>
              <w:t>lab</w:t>
            </w:r>
            <w:proofErr w:type="spellEnd"/>
            <w:r w:rsidRPr="005054D4">
              <w:rPr>
                <w:b/>
                <w:color w:val="000000"/>
                <w:sz w:val="20"/>
                <w:szCs w:val="20"/>
                <w:lang w:val="es-ES"/>
              </w:rPr>
              <w:t>.</w:t>
            </w:r>
            <w:r w:rsidRPr="005054D4">
              <w:rPr>
                <w:color w:val="000000"/>
                <w:sz w:val="20"/>
                <w:szCs w:val="20"/>
                <w:lang w:val="es-ES"/>
              </w:rPr>
              <w:t xml:space="preserve"> Construyendo una simulación de análisis de realidad.</w:t>
            </w:r>
          </w:p>
          <w:p w:rsidR="00BE0FEA" w:rsidRDefault="00BE0FEA">
            <w:pPr>
              <w:pStyle w:val="Ttulo3"/>
              <w:spacing w:before="0" w:after="0" w:line="276" w:lineRule="auto"/>
              <w:ind w:left="720"/>
              <w:jc w:val="both"/>
              <w:outlineLvl w:val="2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</w:tr>
      <w:tr w:rsidR="00BE0FEA">
        <w:tc>
          <w:tcPr>
            <w:tcW w:w="2977" w:type="dxa"/>
            <w:gridSpan w:val="2"/>
            <w:tcBorders>
              <w:right w:val="single" w:sz="4" w:space="0" w:color="C00000"/>
            </w:tcBorders>
            <w:shd w:val="clear" w:color="auto" w:fill="F2F2F2"/>
          </w:tcPr>
          <w:p w:rsidR="00BE0FEA" w:rsidRDefault="00FD09F7">
            <w:pPr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Otros</w:t>
            </w:r>
            <w:proofErr w:type="spellEnd"/>
            <w:r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Datos</w:t>
            </w:r>
            <w:proofErr w:type="spellEnd"/>
            <w:r>
              <w:rPr>
                <w:b/>
                <w:color w:val="C00000"/>
              </w:rPr>
              <w:t>:</w:t>
            </w:r>
          </w:p>
        </w:tc>
        <w:tc>
          <w:tcPr>
            <w:tcW w:w="6804" w:type="dxa"/>
            <w:gridSpan w:val="5"/>
            <w:vMerge/>
            <w:tcBorders>
              <w:left w:val="single" w:sz="4" w:space="0" w:color="C00000"/>
            </w:tcBorders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C00000"/>
              </w:rPr>
            </w:pPr>
          </w:p>
        </w:tc>
      </w:tr>
      <w:tr w:rsidR="00BE0FEA">
        <w:trPr>
          <w:trHeight w:val="380"/>
        </w:trPr>
        <w:tc>
          <w:tcPr>
            <w:tcW w:w="993" w:type="dxa"/>
            <w:vMerge w:val="restart"/>
          </w:tcPr>
          <w:p w:rsidR="00BE0FEA" w:rsidRDefault="00FD09F7"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029E819" wp14:editId="52B9C6B2">
                      <wp:simplePos x="0" y="0"/>
                      <wp:positionH relativeFrom="column">
                        <wp:posOffset>7622</wp:posOffset>
                      </wp:positionH>
                      <wp:positionV relativeFrom="paragraph">
                        <wp:posOffset>31937</wp:posOffset>
                      </wp:positionV>
                      <wp:extent cx="463165" cy="1410930"/>
                      <wp:effectExtent l="0" t="0" r="0" b="0"/>
                      <wp:wrapNone/>
                      <wp:docPr id="1073741829" name="107374182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3165" cy="1410930"/>
                                <a:chOff x="-17778" y="0"/>
                                <a:chExt cx="424178" cy="13276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Gráfico 23" descr="Hombre y muj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96DAC541-7B7A-43D3-8B79-37D633B846F1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94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2" name="2 Grupo"/>
                              <wpg:cNvGrpSpPr/>
                              <wpg:grpSpPr>
                                <a:xfrm>
                                  <a:off x="-17778" y="440572"/>
                                  <a:ext cx="424178" cy="621535"/>
                                  <a:chOff x="-52500" y="-9503"/>
                                  <a:chExt cx="1252650" cy="1856619"/>
                                </a:xfrm>
                              </wpg:grpSpPr>
                              <wpg:grpSp>
                                <wpg:cNvPr id="3" name="3 Grupo"/>
                                <wpg:cNvGrpSpPr/>
                                <wpg:grpSpPr>
                                  <a:xfrm>
                                    <a:off x="723900" y="804080"/>
                                    <a:ext cx="476250" cy="1043036"/>
                                    <a:chOff x="0" y="-100795"/>
                                    <a:chExt cx="476250" cy="1043036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6" name="Gráfico 26" descr="Reunió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96DAC541-7B7A-43D3-8B79-37D633B846F1}"/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-100795"/>
                                      <a:ext cx="476250" cy="4762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7" name="Gráfico 27" descr="Descargar desde la nub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96DAC541-7B7A-43D3-8B79-37D633B846F1}"/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465992"/>
                                      <a:ext cx="476250" cy="4762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28" name="Gráfico 28" descr="Reloj de pare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96DAC541-7B7A-43D3-8B79-37D633B846F1}"/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52500" y="-9503"/>
                                    <a:ext cx="914401" cy="914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9" name="Gráfico 29" descr="Encend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96DAC541-7B7A-43D3-8B79-37D633B846F1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21318" y="1036839"/>
                                  <a:ext cx="290830" cy="290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Gráfico 30" descr="Maestr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96DAC541-7B7A-43D3-8B79-37D633B846F1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3767" y="215570"/>
                                  <a:ext cx="277495" cy="277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7622</wp:posOffset>
                      </wp:positionH>
                      <wp:positionV relativeFrom="paragraph">
                        <wp:posOffset>31937</wp:posOffset>
                      </wp:positionV>
                      <wp:extent cx="463165" cy="1410930"/>
                      <wp:effectExtent b="0" l="0" r="0" t="0"/>
                      <wp:wrapNone/>
                      <wp:docPr id="1073741829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3165" cy="1410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E0FEA" w:rsidRDefault="00BE0FEA"/>
          <w:p w:rsidR="00BE0FEA" w:rsidRDefault="00BE0FEA"/>
          <w:p w:rsidR="00BE0FEA" w:rsidRDefault="00BE0FEA"/>
        </w:tc>
        <w:tc>
          <w:tcPr>
            <w:tcW w:w="1984" w:type="dxa"/>
            <w:tcBorders>
              <w:right w:val="single" w:sz="4" w:space="0" w:color="C00000"/>
            </w:tcBorders>
            <w:vAlign w:val="center"/>
          </w:tcPr>
          <w:p w:rsidR="00BE0FEA" w:rsidRDefault="00FD09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abierto</w:t>
            </w:r>
            <w:proofErr w:type="spellEnd"/>
          </w:p>
        </w:tc>
        <w:tc>
          <w:tcPr>
            <w:tcW w:w="6804" w:type="dxa"/>
            <w:gridSpan w:val="5"/>
            <w:vMerge/>
            <w:tcBorders>
              <w:left w:val="single" w:sz="4" w:space="0" w:color="C00000"/>
            </w:tcBorders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E0FEA">
        <w:trPr>
          <w:trHeight w:val="380"/>
        </w:trPr>
        <w:tc>
          <w:tcPr>
            <w:tcW w:w="993" w:type="dxa"/>
            <w:vMerge/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C00000"/>
            </w:tcBorders>
            <w:vAlign w:val="center"/>
          </w:tcPr>
          <w:p w:rsidR="00BE0FEA" w:rsidRDefault="00BE0FEA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4" w:space="0" w:color="C00000"/>
            </w:tcBorders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E0FEA">
        <w:trPr>
          <w:trHeight w:val="380"/>
        </w:trPr>
        <w:tc>
          <w:tcPr>
            <w:tcW w:w="993" w:type="dxa"/>
            <w:vMerge/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C00000"/>
            </w:tcBorders>
            <w:vAlign w:val="center"/>
          </w:tcPr>
          <w:p w:rsidR="00BE0FEA" w:rsidRDefault="00FD0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horas</w:t>
            </w:r>
            <w:proofErr w:type="spellEnd"/>
          </w:p>
        </w:tc>
        <w:tc>
          <w:tcPr>
            <w:tcW w:w="6804" w:type="dxa"/>
            <w:gridSpan w:val="5"/>
            <w:vMerge/>
            <w:tcBorders>
              <w:left w:val="single" w:sz="4" w:space="0" w:color="C00000"/>
            </w:tcBorders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E0FEA">
        <w:trPr>
          <w:trHeight w:val="340"/>
        </w:trPr>
        <w:tc>
          <w:tcPr>
            <w:tcW w:w="993" w:type="dxa"/>
            <w:vMerge/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C00000"/>
            </w:tcBorders>
            <w:vAlign w:val="center"/>
          </w:tcPr>
          <w:p w:rsidR="00BE0FEA" w:rsidRDefault="00BE0F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4" w:space="0" w:color="C00000"/>
            </w:tcBorders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BE0FEA">
        <w:trPr>
          <w:trHeight w:val="340"/>
        </w:trPr>
        <w:tc>
          <w:tcPr>
            <w:tcW w:w="993" w:type="dxa"/>
            <w:vMerge/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C00000"/>
            </w:tcBorders>
            <w:vAlign w:val="center"/>
          </w:tcPr>
          <w:p w:rsidR="00BE0FEA" w:rsidRDefault="00FD0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e-learning (10 </w:t>
            </w:r>
            <w:proofErr w:type="spellStart"/>
            <w:r>
              <w:rPr>
                <w:sz w:val="18"/>
                <w:szCs w:val="18"/>
              </w:rPr>
              <w:t>horas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5"/>
            <w:vMerge/>
            <w:tcBorders>
              <w:left w:val="single" w:sz="4" w:space="0" w:color="C00000"/>
            </w:tcBorders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BE0FEA" w:rsidRPr="00A74D7E">
        <w:trPr>
          <w:trHeight w:val="440"/>
        </w:trPr>
        <w:tc>
          <w:tcPr>
            <w:tcW w:w="993" w:type="dxa"/>
            <w:vMerge/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C00000"/>
            </w:tcBorders>
            <w:vAlign w:val="center"/>
          </w:tcPr>
          <w:p w:rsidR="00BE0FEA" w:rsidRPr="005054D4" w:rsidRDefault="005054D4" w:rsidP="007A6DC8">
            <w:pPr>
              <w:rPr>
                <w:b/>
                <w:sz w:val="20"/>
                <w:szCs w:val="20"/>
                <w:highlight w:val="yellow"/>
                <w:lang w:val="es-ES"/>
              </w:rPr>
            </w:pPr>
            <w:proofErr w:type="gramStart"/>
            <w:r w:rsidRPr="007A6DC8">
              <w:rPr>
                <w:b/>
                <w:sz w:val="16"/>
                <w:szCs w:val="16"/>
                <w:lang w:val="es-ES"/>
              </w:rPr>
              <w:t>Inicio :</w:t>
            </w:r>
            <w:proofErr w:type="gramEnd"/>
            <w:r w:rsidRPr="007A6DC8">
              <w:rPr>
                <w:b/>
                <w:sz w:val="16"/>
                <w:szCs w:val="16"/>
                <w:lang w:val="es-ES"/>
              </w:rPr>
              <w:t xml:space="preserve"> primera semana de marzo</w:t>
            </w:r>
            <w:r w:rsidR="00FD09F7" w:rsidRPr="007A6DC8">
              <w:rPr>
                <w:b/>
                <w:sz w:val="16"/>
                <w:szCs w:val="16"/>
                <w:lang w:val="es-ES"/>
              </w:rPr>
              <w:t>.</w:t>
            </w:r>
          </w:p>
        </w:tc>
        <w:tc>
          <w:tcPr>
            <w:tcW w:w="6804" w:type="dxa"/>
            <w:gridSpan w:val="5"/>
            <w:vMerge/>
            <w:tcBorders>
              <w:left w:val="single" w:sz="4" w:space="0" w:color="C00000"/>
            </w:tcBorders>
          </w:tcPr>
          <w:p w:rsidR="00BE0FEA" w:rsidRPr="005054D4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  <w:lang w:val="es-ES"/>
              </w:rPr>
            </w:pPr>
          </w:p>
        </w:tc>
      </w:tr>
      <w:tr w:rsidR="00BE0FEA" w:rsidRPr="00A74D7E">
        <w:tc>
          <w:tcPr>
            <w:tcW w:w="9781" w:type="dxa"/>
            <w:gridSpan w:val="7"/>
          </w:tcPr>
          <w:p w:rsidR="00BE0FEA" w:rsidRPr="005054D4" w:rsidRDefault="00BE0FEA">
            <w:pPr>
              <w:rPr>
                <w:lang w:val="es-ES"/>
              </w:rPr>
            </w:pPr>
          </w:p>
        </w:tc>
      </w:tr>
      <w:tr w:rsidR="00BE0FEA">
        <w:tc>
          <w:tcPr>
            <w:tcW w:w="4678" w:type="dxa"/>
            <w:gridSpan w:val="3"/>
            <w:shd w:val="clear" w:color="auto" w:fill="FFF2CC"/>
          </w:tcPr>
          <w:p w:rsidR="00BE0FEA" w:rsidRDefault="00FD09F7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595959"/>
              </w:rPr>
              <w:t>Propósito</w:t>
            </w:r>
            <w:proofErr w:type="spellEnd"/>
            <w:r>
              <w:rPr>
                <w:b/>
                <w:color w:val="595959"/>
              </w:rPr>
              <w:t>.</w:t>
            </w:r>
          </w:p>
        </w:tc>
        <w:tc>
          <w:tcPr>
            <w:tcW w:w="284" w:type="dxa"/>
          </w:tcPr>
          <w:p w:rsidR="00BE0FEA" w:rsidRDefault="00BE0FEA">
            <w:pPr>
              <w:rPr>
                <w:b/>
              </w:rPr>
            </w:pPr>
          </w:p>
        </w:tc>
        <w:tc>
          <w:tcPr>
            <w:tcW w:w="4819" w:type="dxa"/>
            <w:gridSpan w:val="3"/>
            <w:shd w:val="clear" w:color="auto" w:fill="FFE599"/>
          </w:tcPr>
          <w:p w:rsidR="00BE0FEA" w:rsidRDefault="00FD09F7">
            <w:pPr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 xml:space="preserve">Personas </w:t>
            </w:r>
            <w:proofErr w:type="spellStart"/>
            <w:r>
              <w:rPr>
                <w:b/>
                <w:color w:val="595959"/>
              </w:rPr>
              <w:t>destinatarias</w:t>
            </w:r>
            <w:proofErr w:type="spellEnd"/>
          </w:p>
        </w:tc>
      </w:tr>
      <w:tr w:rsidR="00BE0FEA" w:rsidRPr="00A74D7E">
        <w:tc>
          <w:tcPr>
            <w:tcW w:w="4678" w:type="dxa"/>
            <w:gridSpan w:val="3"/>
            <w:shd w:val="clear" w:color="auto" w:fill="F2F2F2"/>
          </w:tcPr>
          <w:p w:rsidR="00BE0FEA" w:rsidRDefault="00BE0FEA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BE0FEA" w:rsidRPr="005054D4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 xml:space="preserve">Mejorar la capacitación técnica para la realización de análisis y diagnóstico previo al diseño de proyectos. </w:t>
            </w:r>
          </w:p>
          <w:p w:rsidR="00BE0FEA" w:rsidRPr="005054D4" w:rsidRDefault="00BE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</w:pPr>
          </w:p>
          <w:p w:rsidR="00BE0FEA" w:rsidRPr="005054D4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 xml:space="preserve">Conocer las principales fuentes de información veraz sobre la situación socioeconómica que sirve de fundamento a un proyecto social. </w:t>
            </w:r>
          </w:p>
          <w:p w:rsidR="00BE0FEA" w:rsidRPr="005054D4" w:rsidRDefault="00BE0FEA">
            <w:pPr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</w:pPr>
          </w:p>
          <w:p w:rsidR="00BE0FEA" w:rsidRPr="005054D4" w:rsidRDefault="00BE0FEA">
            <w:pPr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BE0FEA" w:rsidRPr="005054D4" w:rsidRDefault="00BE0FEA">
            <w:pPr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</w:pPr>
          </w:p>
        </w:tc>
        <w:tc>
          <w:tcPr>
            <w:tcW w:w="4819" w:type="dxa"/>
            <w:gridSpan w:val="3"/>
            <w:shd w:val="clear" w:color="auto" w:fill="F2F2F2"/>
          </w:tcPr>
          <w:p w:rsidR="00BE0FEA" w:rsidRPr="005054D4" w:rsidRDefault="00BE0FEA">
            <w:pPr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</w:p>
          <w:p w:rsidR="00BE0FEA" w:rsidRPr="005054D4" w:rsidRDefault="00FD09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7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 xml:space="preserve">Personas profesionales con una relación laboral en las Organizaciones ciudadanas. </w:t>
            </w:r>
          </w:p>
          <w:p w:rsidR="00BE0FEA" w:rsidRPr="005054D4" w:rsidRDefault="00BE0FEA">
            <w:pPr>
              <w:ind w:left="457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</w:p>
          <w:p w:rsidR="00BE0FEA" w:rsidRPr="005054D4" w:rsidRDefault="00FD09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7"/>
              <w:rPr>
                <w:b/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Personas profesionales con una relación de voluntariado y responsables de programas en las Organizaciones ciudadanas.</w:t>
            </w:r>
          </w:p>
        </w:tc>
      </w:tr>
      <w:tr w:rsidR="00BE0FEA">
        <w:tc>
          <w:tcPr>
            <w:tcW w:w="4678" w:type="dxa"/>
            <w:gridSpan w:val="3"/>
            <w:shd w:val="clear" w:color="auto" w:fill="FFD965"/>
            <w:vAlign w:val="center"/>
          </w:tcPr>
          <w:p w:rsidR="00BE0FEA" w:rsidRDefault="00FD09F7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595959"/>
              </w:rPr>
              <w:t>Metodología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BE0FEA" w:rsidRDefault="00BE0FEA">
            <w:pPr>
              <w:rPr>
                <w:b/>
              </w:rPr>
            </w:pPr>
          </w:p>
        </w:tc>
        <w:tc>
          <w:tcPr>
            <w:tcW w:w="4819" w:type="dxa"/>
            <w:gridSpan w:val="3"/>
            <w:shd w:val="clear" w:color="auto" w:fill="F7CBAC"/>
          </w:tcPr>
          <w:p w:rsidR="00BE0FEA" w:rsidRDefault="00FD09F7">
            <w:pPr>
              <w:jc w:val="center"/>
              <w:rPr>
                <w:b/>
                <w:color w:val="595959"/>
              </w:rPr>
            </w:pPr>
            <w:proofErr w:type="spellStart"/>
            <w:r>
              <w:rPr>
                <w:b/>
                <w:color w:val="595959"/>
              </w:rPr>
              <w:t>Productos</w:t>
            </w:r>
            <w:proofErr w:type="spellEnd"/>
            <w:r>
              <w:rPr>
                <w:b/>
                <w:color w:val="595959"/>
              </w:rPr>
              <w:t xml:space="preserve"> / </w:t>
            </w:r>
            <w:proofErr w:type="spellStart"/>
            <w:r>
              <w:rPr>
                <w:b/>
                <w:color w:val="595959"/>
              </w:rPr>
              <w:t>Resultados</w:t>
            </w:r>
            <w:proofErr w:type="spellEnd"/>
          </w:p>
        </w:tc>
      </w:tr>
      <w:tr w:rsidR="00BE0FEA" w:rsidRPr="00A74D7E">
        <w:tc>
          <w:tcPr>
            <w:tcW w:w="4678" w:type="dxa"/>
            <w:gridSpan w:val="3"/>
            <w:shd w:val="clear" w:color="auto" w:fill="F2F2F2"/>
          </w:tcPr>
          <w:p w:rsidR="00BE0FEA" w:rsidRDefault="00BE0FEA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BE0FEA" w:rsidRPr="005054D4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/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es-ES"/>
              </w:rPr>
              <w:t xml:space="preserve">Metodologías </w:t>
            </w:r>
            <w:proofErr w:type="spellStart"/>
            <w:r w:rsidRPr="005054D4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es-ES"/>
              </w:rPr>
              <w:t>Learning</w:t>
            </w:r>
            <w:proofErr w:type="spellEnd"/>
            <w:r w:rsidRPr="005054D4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054D4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es-ES"/>
              </w:rPr>
              <w:t>by</w:t>
            </w:r>
            <w:proofErr w:type="spellEnd"/>
            <w:r w:rsidRPr="005054D4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054D4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es-ES"/>
              </w:rPr>
              <w:t>doing</w:t>
            </w:r>
            <w:proofErr w:type="spellEnd"/>
            <w:r w:rsidRPr="005054D4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es-ES"/>
              </w:rPr>
              <w:t xml:space="preserve">, con enfoque de método basado en </w:t>
            </w:r>
            <w:proofErr w:type="spellStart"/>
            <w:r w:rsidRPr="005054D4"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  <w:lang w:val="es-ES"/>
              </w:rPr>
              <w:t>Design</w:t>
            </w:r>
            <w:proofErr w:type="spellEnd"/>
            <w:r w:rsidRPr="005054D4"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054D4"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  <w:lang w:val="es-ES"/>
              </w:rPr>
              <w:t>Thinking</w:t>
            </w:r>
            <w:proofErr w:type="spellEnd"/>
            <w:r w:rsidRPr="005054D4"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  <w:lang w:val="es-ES"/>
              </w:rPr>
              <w:t>.</w:t>
            </w:r>
          </w:p>
          <w:p w:rsidR="00BE0FEA" w:rsidRPr="005054D4" w:rsidRDefault="00BE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hanging="720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</w:pPr>
          </w:p>
          <w:p w:rsidR="00BE0FEA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5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Metodología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de coaching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ejecutivo</w:t>
            </w:r>
            <w:proofErr w:type="spellEnd"/>
          </w:p>
          <w:p w:rsidR="00BE0FEA" w:rsidRDefault="00BE0FEA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E0FEA" w:rsidRPr="005054D4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/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Metodologías de aprendizaje e-</w:t>
            </w:r>
            <w:proofErr w:type="spellStart"/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learning</w:t>
            </w:r>
            <w:proofErr w:type="spellEnd"/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, orientado, dinamizado, tutelado y evaluado.</w:t>
            </w:r>
          </w:p>
          <w:p w:rsidR="00BE0FEA" w:rsidRPr="005054D4" w:rsidRDefault="00BE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</w:pPr>
          </w:p>
          <w:p w:rsidR="00BE0FEA" w:rsidRPr="005054D4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5"/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 xml:space="preserve">Se requiere </w:t>
            </w:r>
            <w:r w:rsidRPr="005054D4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highlight w:val="yellow"/>
                <w:lang w:val="es-ES"/>
              </w:rPr>
              <w:t>acceso Internet y dispositivos informáticos</w:t>
            </w: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, aportados por los participantes.</w:t>
            </w:r>
          </w:p>
          <w:p w:rsidR="00BE0FEA" w:rsidRPr="005054D4" w:rsidRDefault="00BE0FEA">
            <w:pPr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</w:pPr>
          </w:p>
          <w:p w:rsidR="00BE0FEA" w:rsidRPr="005054D4" w:rsidRDefault="00BE0FEA">
            <w:pPr>
              <w:rPr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BE0FEA" w:rsidRPr="005054D4" w:rsidRDefault="00BE0FEA">
            <w:pPr>
              <w:rPr>
                <w:lang w:val="es-ES"/>
              </w:rPr>
            </w:pPr>
          </w:p>
        </w:tc>
        <w:tc>
          <w:tcPr>
            <w:tcW w:w="4819" w:type="dxa"/>
            <w:gridSpan w:val="3"/>
            <w:shd w:val="clear" w:color="auto" w:fill="F2F2F2"/>
          </w:tcPr>
          <w:p w:rsidR="00BE0FEA" w:rsidRPr="005054D4" w:rsidRDefault="00BE0FEA">
            <w:pPr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</w:pPr>
          </w:p>
          <w:p w:rsidR="00BE0FEA" w:rsidRPr="005054D4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/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Las personas participantes, al finalizar el taller, adquirirán conocimientos básicos sobre análisis de la realidad.</w:t>
            </w:r>
          </w:p>
          <w:p w:rsidR="00BE0FEA" w:rsidRPr="005054D4" w:rsidRDefault="00BE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hanging="720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</w:pPr>
          </w:p>
          <w:p w:rsidR="00BE0FEA" w:rsidRPr="005054D4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5"/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 xml:space="preserve">Elaborarán y analizarán mapas de </w:t>
            </w:r>
            <w:proofErr w:type="spellStart"/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insights</w:t>
            </w:r>
            <w:proofErr w:type="spellEnd"/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 xml:space="preserve">: fuentes de información fiables, análisis datos reales, mapas de recursos, </w:t>
            </w:r>
          </w:p>
          <w:p w:rsidR="00BE0FEA" w:rsidRPr="005054D4" w:rsidRDefault="00BE0FEA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</w:p>
          <w:p w:rsidR="00BE0FEA" w:rsidRPr="005054D4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/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Elaborarán mapas de problemas, marco lógico, propuestas de soluciones para facilitar formulación de proyectos, teniendo en cuenta el enfoque de género en los análisis.</w:t>
            </w:r>
          </w:p>
          <w:p w:rsidR="00BE0FEA" w:rsidRPr="005054D4" w:rsidRDefault="00BE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</w:pPr>
          </w:p>
          <w:p w:rsidR="00BE0FEA" w:rsidRPr="005054D4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/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Simularán de forma participativa una acción Living-Lab, relacionada con propuestas de situaciones y contextos concretos.</w:t>
            </w:r>
          </w:p>
          <w:p w:rsidR="00BE0FEA" w:rsidRPr="005054D4" w:rsidRDefault="00BE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</w:pPr>
          </w:p>
          <w:p w:rsidR="00BE0FEA" w:rsidRPr="005054D4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5"/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Existirá una evaluación creativa propia del taller, soporte escrito y multimedia.</w:t>
            </w:r>
          </w:p>
        </w:tc>
      </w:tr>
    </w:tbl>
    <w:tbl>
      <w:tblPr>
        <w:tblStyle w:val="a0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268"/>
        <w:gridCol w:w="1417"/>
        <w:gridCol w:w="284"/>
        <w:gridCol w:w="134"/>
        <w:gridCol w:w="1699"/>
        <w:gridCol w:w="2986"/>
      </w:tblGrid>
      <w:tr w:rsidR="00BE0FEA">
        <w:tc>
          <w:tcPr>
            <w:tcW w:w="3261" w:type="dxa"/>
            <w:gridSpan w:val="2"/>
            <w:shd w:val="clear" w:color="auto" w:fill="auto"/>
          </w:tcPr>
          <w:p w:rsidR="00BE0FEA" w:rsidRDefault="00FD09F7">
            <w:pPr>
              <w:pStyle w:val="Ttulo3"/>
              <w:spacing w:before="0" w:after="0"/>
              <w:jc w:val="center"/>
              <w:outlineLvl w:val="2"/>
              <w:rPr>
                <w:rFonts w:ascii="Calibri" w:eastAsia="Calibri" w:hAnsi="Calibri" w:cs="Calibri"/>
                <w:color w:val="92D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55911"/>
                <w:sz w:val="20"/>
                <w:szCs w:val="20"/>
              </w:rPr>
              <w:lastRenderedPageBreak/>
              <w:t>OPERATIONAL KNOWLEDGE: (saberes operativos):</w:t>
            </w:r>
          </w:p>
        </w:tc>
        <w:tc>
          <w:tcPr>
            <w:tcW w:w="1835" w:type="dxa"/>
            <w:gridSpan w:val="3"/>
            <w:shd w:val="clear" w:color="auto" w:fill="D0CECE"/>
          </w:tcPr>
          <w:p w:rsidR="00BE0FEA" w:rsidRDefault="00BE0FEA"/>
        </w:tc>
        <w:tc>
          <w:tcPr>
            <w:tcW w:w="1699" w:type="dxa"/>
            <w:shd w:val="clear" w:color="auto" w:fill="D0CECE"/>
          </w:tcPr>
          <w:p w:rsidR="00BE0FEA" w:rsidRDefault="00BE0FEA"/>
        </w:tc>
        <w:tc>
          <w:tcPr>
            <w:tcW w:w="2986" w:type="dxa"/>
            <w:shd w:val="clear" w:color="auto" w:fill="D0CECE"/>
          </w:tcPr>
          <w:p w:rsidR="00BE0FEA" w:rsidRDefault="00BE0FEA"/>
        </w:tc>
      </w:tr>
      <w:tr w:rsidR="00BE0FEA" w:rsidRPr="00A74D7E">
        <w:tc>
          <w:tcPr>
            <w:tcW w:w="3261" w:type="dxa"/>
            <w:gridSpan w:val="2"/>
            <w:shd w:val="clear" w:color="auto" w:fill="D0CECE"/>
            <w:vAlign w:val="center"/>
          </w:tcPr>
          <w:p w:rsidR="00BE0FEA" w:rsidRDefault="00BE0FEA">
            <w:pPr>
              <w:jc w:val="center"/>
              <w:rPr>
                <w:b/>
                <w:color w:val="3BE53F"/>
              </w:rPr>
            </w:pPr>
          </w:p>
        </w:tc>
        <w:tc>
          <w:tcPr>
            <w:tcW w:w="6520" w:type="dxa"/>
            <w:gridSpan w:val="5"/>
            <w:shd w:val="clear" w:color="auto" w:fill="C55911"/>
            <w:vAlign w:val="center"/>
          </w:tcPr>
          <w:p w:rsidR="00BE0FEA" w:rsidRDefault="00FD09F7">
            <w:pPr>
              <w:pStyle w:val="Ttulo3"/>
              <w:numPr>
                <w:ilvl w:val="0"/>
                <w:numId w:val="4"/>
              </w:numPr>
              <w:spacing w:before="0" w:after="0"/>
              <w:ind w:left="714" w:hanging="357"/>
              <w:outlineLvl w:val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La dirección y el liderazgo colaborativo y de recursividad en los equipos.</w:t>
            </w:r>
          </w:p>
        </w:tc>
      </w:tr>
      <w:tr w:rsidR="00BE0FEA" w:rsidRPr="00A74D7E">
        <w:tc>
          <w:tcPr>
            <w:tcW w:w="9781" w:type="dxa"/>
            <w:gridSpan w:val="7"/>
          </w:tcPr>
          <w:p w:rsidR="00BE0FEA" w:rsidRPr="005054D4" w:rsidRDefault="00BE0FEA">
            <w:pPr>
              <w:rPr>
                <w:lang w:val="es-ES"/>
              </w:rPr>
            </w:pPr>
          </w:p>
        </w:tc>
      </w:tr>
      <w:tr w:rsidR="00BE0FEA" w:rsidRPr="00A74D7E">
        <w:tc>
          <w:tcPr>
            <w:tcW w:w="9781" w:type="dxa"/>
            <w:gridSpan w:val="7"/>
          </w:tcPr>
          <w:p w:rsidR="00BE0FEA" w:rsidRPr="005054D4" w:rsidRDefault="00FD0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es-ES"/>
              </w:rPr>
            </w:pPr>
            <w:r w:rsidRPr="005054D4">
              <w:rPr>
                <w:sz w:val="20"/>
                <w:szCs w:val="20"/>
                <w:lang w:val="es-ES"/>
              </w:rPr>
              <w:t xml:space="preserve">Liderar, dirigir, coordinar o </w:t>
            </w:r>
            <w:proofErr w:type="spellStart"/>
            <w:r w:rsidRPr="005054D4">
              <w:rPr>
                <w:sz w:val="20"/>
                <w:szCs w:val="20"/>
                <w:lang w:val="es-ES"/>
              </w:rPr>
              <w:t>gerenciar</w:t>
            </w:r>
            <w:proofErr w:type="spellEnd"/>
            <w:r w:rsidRPr="005054D4">
              <w:rPr>
                <w:sz w:val="20"/>
                <w:szCs w:val="20"/>
                <w:lang w:val="es-ES"/>
              </w:rPr>
              <w:t xml:space="preserve"> de manera efectiva, exige una visión panorámica y precisa de las alianzas, relaciones y compromisos que se tiene con uno mismo o misma y con otras personas. El mayor activo son las relaciones internas y externas, generar confianzas y ser confiables.</w:t>
            </w:r>
          </w:p>
          <w:p w:rsidR="00BE0FEA" w:rsidRPr="005054D4" w:rsidRDefault="00BE0F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BE0FEA">
        <w:tc>
          <w:tcPr>
            <w:tcW w:w="3261" w:type="dxa"/>
            <w:gridSpan w:val="2"/>
            <w:vMerge w:val="restart"/>
          </w:tcPr>
          <w:p w:rsidR="00BE0FEA" w:rsidRPr="005054D4" w:rsidRDefault="00FD09F7">
            <w:pPr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2336" behindDoc="0" locked="0" layoutInCell="1" hidden="0" allowOverlap="1" wp14:anchorId="094AE99D" wp14:editId="19F0F398">
                  <wp:simplePos x="0" y="0"/>
                  <wp:positionH relativeFrom="column">
                    <wp:posOffset>342724</wp:posOffset>
                  </wp:positionH>
                  <wp:positionV relativeFrom="paragraph">
                    <wp:posOffset>66130</wp:posOffset>
                  </wp:positionV>
                  <wp:extent cx="914400" cy="914400"/>
                  <wp:effectExtent l="0" t="0" r="0" b="0"/>
                  <wp:wrapNone/>
                  <wp:docPr id="1073741835" name="image27.png" descr="R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Red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E0FEA" w:rsidRPr="005054D4" w:rsidRDefault="00BE0FEA">
            <w:pPr>
              <w:rPr>
                <w:lang w:val="es-ES"/>
              </w:rPr>
            </w:pPr>
          </w:p>
          <w:p w:rsidR="00BE0FEA" w:rsidRPr="005054D4" w:rsidRDefault="00BE0FEA">
            <w:pPr>
              <w:rPr>
                <w:lang w:val="es-ES"/>
              </w:rPr>
            </w:pPr>
          </w:p>
          <w:p w:rsidR="00BE0FEA" w:rsidRPr="005054D4" w:rsidRDefault="00BE0FEA">
            <w:pPr>
              <w:rPr>
                <w:lang w:val="es-ES"/>
              </w:rPr>
            </w:pPr>
          </w:p>
          <w:p w:rsidR="00BE0FEA" w:rsidRPr="005054D4" w:rsidRDefault="00BE0FEA">
            <w:pPr>
              <w:rPr>
                <w:lang w:val="es-ES"/>
              </w:rPr>
            </w:pPr>
          </w:p>
          <w:p w:rsidR="00BE0FEA" w:rsidRPr="005054D4" w:rsidRDefault="00BE0FEA">
            <w:pPr>
              <w:rPr>
                <w:lang w:val="es-ES"/>
              </w:rPr>
            </w:pPr>
          </w:p>
        </w:tc>
        <w:tc>
          <w:tcPr>
            <w:tcW w:w="6520" w:type="dxa"/>
            <w:gridSpan w:val="5"/>
            <w:shd w:val="clear" w:color="auto" w:fill="F2F2F2"/>
          </w:tcPr>
          <w:p w:rsidR="00BE0FEA" w:rsidRDefault="00FD09F7">
            <w:pPr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Avance</w:t>
            </w:r>
            <w:proofErr w:type="spellEnd"/>
            <w:r>
              <w:rPr>
                <w:b/>
                <w:color w:val="C00000"/>
              </w:rPr>
              <w:t xml:space="preserve"> de </w:t>
            </w:r>
            <w:proofErr w:type="spellStart"/>
            <w:r>
              <w:rPr>
                <w:b/>
                <w:color w:val="C00000"/>
              </w:rPr>
              <w:t>Conocimientos</w:t>
            </w:r>
            <w:proofErr w:type="spellEnd"/>
          </w:p>
        </w:tc>
      </w:tr>
      <w:tr w:rsidR="00BE0FEA" w:rsidRPr="00A74D7E">
        <w:trPr>
          <w:trHeight w:val="1260"/>
        </w:trPr>
        <w:tc>
          <w:tcPr>
            <w:tcW w:w="3261" w:type="dxa"/>
            <w:gridSpan w:val="2"/>
            <w:vMerge/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C00000"/>
              </w:rPr>
            </w:pPr>
          </w:p>
        </w:tc>
        <w:tc>
          <w:tcPr>
            <w:tcW w:w="6520" w:type="dxa"/>
            <w:gridSpan w:val="5"/>
            <w:vMerge w:val="restart"/>
            <w:tcBorders>
              <w:left w:val="single" w:sz="4" w:space="0" w:color="C00000"/>
            </w:tcBorders>
          </w:tcPr>
          <w:p w:rsidR="00BE0FEA" w:rsidRDefault="00FD09F7">
            <w:pPr>
              <w:pStyle w:val="Ttulo3"/>
              <w:numPr>
                <w:ilvl w:val="0"/>
                <w:numId w:val="7"/>
              </w:numPr>
              <w:spacing w:before="0" w:after="0" w:line="276" w:lineRule="auto"/>
              <w:jc w:val="both"/>
              <w:outlineLvl w:val="2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Cuando hablamos de liderazgos, dirección, equipos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..</w:t>
            </w:r>
            <w:proofErr w:type="gram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¿Qué queremos decir y que queremos entender con estos conceptos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? .</w:t>
            </w:r>
            <w:proofErr w:type="gram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Re-Enfocando</w:t>
            </w:r>
          </w:p>
          <w:p w:rsidR="00BE0FEA" w:rsidRDefault="00FD09F7">
            <w:pPr>
              <w:pStyle w:val="Ttulo3"/>
              <w:numPr>
                <w:ilvl w:val="0"/>
                <w:numId w:val="7"/>
              </w:numPr>
              <w:spacing w:before="0" w:after="0" w:line="276" w:lineRule="auto"/>
              <w:jc w:val="both"/>
              <w:outlineLvl w:val="2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Del Proyecto personal al proyecto de equipos.</w:t>
            </w:r>
          </w:p>
          <w:p w:rsidR="00BE0FEA" w:rsidRDefault="00FD09F7">
            <w:pPr>
              <w:pStyle w:val="Ttulo3"/>
              <w:numPr>
                <w:ilvl w:val="0"/>
                <w:numId w:val="7"/>
              </w:numPr>
              <w:spacing w:before="0" w:after="0" w:line="276" w:lineRule="auto"/>
              <w:jc w:val="both"/>
              <w:outlineLvl w:val="2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Lo primero,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sintonizando valores y principios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: Personales y organizacionales.</w:t>
            </w:r>
          </w:p>
          <w:p w:rsidR="00BE0FEA" w:rsidRDefault="00FD09F7">
            <w:pPr>
              <w:pStyle w:val="Ttulo3"/>
              <w:numPr>
                <w:ilvl w:val="0"/>
                <w:numId w:val="7"/>
              </w:numPr>
              <w:spacing w:before="0" w:after="0" w:line="276" w:lineRule="auto"/>
              <w:jc w:val="both"/>
              <w:outlineLvl w:val="2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Lo segundo,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sincronizando el compromiso para la acción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: misión y visión.</w:t>
            </w:r>
          </w:p>
          <w:p w:rsidR="00BE0FEA" w:rsidRDefault="00FD09F7">
            <w:pPr>
              <w:pStyle w:val="Ttulo3"/>
              <w:numPr>
                <w:ilvl w:val="0"/>
                <w:numId w:val="7"/>
              </w:numPr>
              <w:spacing w:before="0" w:after="0" w:line="276" w:lineRule="auto"/>
              <w:jc w:val="both"/>
              <w:outlineLvl w:val="2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Lo Tercero,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entrenando los saberes críticos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: Escuchar, afirmar, emitir juicios, los estados de ánimo, las alianzas y los ciclos y excelencia de trabajo.</w:t>
            </w:r>
          </w:p>
          <w:p w:rsidR="00BE0FEA" w:rsidRDefault="00FD09F7">
            <w:pPr>
              <w:pStyle w:val="Ttulo3"/>
              <w:numPr>
                <w:ilvl w:val="0"/>
                <w:numId w:val="7"/>
              </w:numPr>
              <w:spacing w:before="0" w:after="0" w:line="276" w:lineRule="auto"/>
              <w:jc w:val="both"/>
              <w:outlineLvl w:val="2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Metodologías colaborativas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 cuidarnos como equipos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. Gestión del cambio,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coaching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ejecutivo, PNL…</w:t>
            </w:r>
          </w:p>
          <w:p w:rsidR="00BE0FEA" w:rsidRDefault="00FD09F7">
            <w:pPr>
              <w:pStyle w:val="Ttulo3"/>
              <w:numPr>
                <w:ilvl w:val="0"/>
                <w:numId w:val="7"/>
              </w:numPr>
              <w:spacing w:before="0" w:after="0" w:line="276" w:lineRule="auto"/>
              <w:jc w:val="both"/>
              <w:outlineLvl w:val="2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Herramientas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colaborativas para un trabajo eficaz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.</w:t>
            </w:r>
          </w:p>
        </w:tc>
      </w:tr>
      <w:tr w:rsidR="00BE0FEA">
        <w:tc>
          <w:tcPr>
            <w:tcW w:w="3261" w:type="dxa"/>
            <w:gridSpan w:val="2"/>
            <w:tcBorders>
              <w:right w:val="single" w:sz="4" w:space="0" w:color="C00000"/>
            </w:tcBorders>
            <w:shd w:val="clear" w:color="auto" w:fill="F2F2F2"/>
          </w:tcPr>
          <w:p w:rsidR="00BE0FEA" w:rsidRDefault="00FD09F7">
            <w:pPr>
              <w:jc w:val="center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Otros</w:t>
            </w:r>
            <w:proofErr w:type="spellEnd"/>
            <w:r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Datos</w:t>
            </w:r>
            <w:proofErr w:type="spellEnd"/>
            <w:r>
              <w:rPr>
                <w:b/>
                <w:color w:val="C00000"/>
              </w:rPr>
              <w:t>:</w:t>
            </w:r>
          </w:p>
        </w:tc>
        <w:tc>
          <w:tcPr>
            <w:tcW w:w="6520" w:type="dxa"/>
            <w:gridSpan w:val="5"/>
            <w:vMerge/>
            <w:tcBorders>
              <w:left w:val="single" w:sz="4" w:space="0" w:color="C00000"/>
            </w:tcBorders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C00000"/>
              </w:rPr>
            </w:pPr>
          </w:p>
        </w:tc>
      </w:tr>
      <w:tr w:rsidR="00BE0FEA">
        <w:trPr>
          <w:trHeight w:val="380"/>
        </w:trPr>
        <w:tc>
          <w:tcPr>
            <w:tcW w:w="993" w:type="dxa"/>
            <w:vMerge w:val="restart"/>
          </w:tcPr>
          <w:p w:rsidR="00BE0FEA" w:rsidRDefault="00FD09F7"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CF5A76B" wp14:editId="0724A085">
                      <wp:simplePos x="0" y="0"/>
                      <wp:positionH relativeFrom="column">
                        <wp:posOffset>7622</wp:posOffset>
                      </wp:positionH>
                      <wp:positionV relativeFrom="paragraph">
                        <wp:posOffset>31937</wp:posOffset>
                      </wp:positionV>
                      <wp:extent cx="463165" cy="1410930"/>
                      <wp:effectExtent l="0" t="0" r="0" b="0"/>
                      <wp:wrapNone/>
                      <wp:docPr id="1073741828" name="107374182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3165" cy="1410930"/>
                                <a:chOff x="-17778" y="0"/>
                                <a:chExt cx="424178" cy="13276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Gráfico 41" descr="Hombre y muj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96DAC541-7B7A-43D3-8B79-37D633B846F1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94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4" name="4 Grupo"/>
                              <wpg:cNvGrpSpPr/>
                              <wpg:grpSpPr>
                                <a:xfrm>
                                  <a:off x="-17778" y="440572"/>
                                  <a:ext cx="424178" cy="621535"/>
                                  <a:chOff x="-52500" y="-9503"/>
                                  <a:chExt cx="1252650" cy="1856619"/>
                                </a:xfrm>
                              </wpg:grpSpPr>
                              <wpg:grpSp>
                                <wpg:cNvPr id="5" name="5 Grupo"/>
                                <wpg:cNvGrpSpPr/>
                                <wpg:grpSpPr>
                                  <a:xfrm>
                                    <a:off x="723900" y="804080"/>
                                    <a:ext cx="476250" cy="1043036"/>
                                    <a:chOff x="0" y="-100795"/>
                                    <a:chExt cx="476250" cy="1043036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4" name="Gráfico 44" descr="Reunió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96DAC541-7B7A-43D3-8B79-37D633B846F1}"/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-100795"/>
                                      <a:ext cx="476250" cy="4762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5" name="Gráfico 45" descr="Descargar desde la nub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96DAC541-7B7A-43D3-8B79-37D633B846F1}"/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465992"/>
                                      <a:ext cx="476250" cy="4762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46" name="Gráfico 46" descr="Reloj de pare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96DAC541-7B7A-43D3-8B79-37D633B846F1}"/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52500" y="-9503"/>
                                    <a:ext cx="914401" cy="914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47" name="Gráfico 47" descr="Encend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96DAC541-7B7A-43D3-8B79-37D633B846F1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21318" y="1036839"/>
                                  <a:ext cx="290830" cy="290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Gráfico 48" descr="Maestr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96DAC541-7B7A-43D3-8B79-37D633B846F1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3767" y="215570"/>
                                  <a:ext cx="277495" cy="277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7622</wp:posOffset>
                      </wp:positionH>
                      <wp:positionV relativeFrom="paragraph">
                        <wp:posOffset>31937</wp:posOffset>
                      </wp:positionV>
                      <wp:extent cx="463165" cy="1410930"/>
                      <wp:effectExtent b="0" l="0" r="0" t="0"/>
                      <wp:wrapNone/>
                      <wp:docPr id="1073741828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3165" cy="1410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E0FEA" w:rsidRDefault="00BE0FEA"/>
          <w:p w:rsidR="00BE0FEA" w:rsidRDefault="00BE0FEA"/>
          <w:p w:rsidR="00BE0FEA" w:rsidRDefault="00BE0FEA"/>
        </w:tc>
        <w:tc>
          <w:tcPr>
            <w:tcW w:w="2268" w:type="dxa"/>
            <w:tcBorders>
              <w:right w:val="single" w:sz="4" w:space="0" w:color="C00000"/>
            </w:tcBorders>
            <w:vAlign w:val="center"/>
          </w:tcPr>
          <w:p w:rsidR="00BE0FEA" w:rsidRDefault="00FD0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/30 personas.</w:t>
            </w:r>
          </w:p>
        </w:tc>
        <w:tc>
          <w:tcPr>
            <w:tcW w:w="6520" w:type="dxa"/>
            <w:gridSpan w:val="5"/>
            <w:vMerge/>
            <w:tcBorders>
              <w:left w:val="single" w:sz="4" w:space="0" w:color="C00000"/>
            </w:tcBorders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E0FEA">
        <w:trPr>
          <w:trHeight w:val="380"/>
        </w:trPr>
        <w:tc>
          <w:tcPr>
            <w:tcW w:w="993" w:type="dxa"/>
            <w:vMerge/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C00000"/>
            </w:tcBorders>
            <w:vAlign w:val="center"/>
          </w:tcPr>
          <w:p w:rsidR="00BE0FEA" w:rsidRDefault="00BE0FEA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vMerge/>
            <w:tcBorders>
              <w:left w:val="single" w:sz="4" w:space="0" w:color="C00000"/>
            </w:tcBorders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E0FEA">
        <w:trPr>
          <w:trHeight w:val="380"/>
        </w:trPr>
        <w:tc>
          <w:tcPr>
            <w:tcW w:w="993" w:type="dxa"/>
            <w:vMerge/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C00000"/>
            </w:tcBorders>
            <w:vAlign w:val="center"/>
          </w:tcPr>
          <w:p w:rsidR="00BE0FEA" w:rsidRDefault="00FD0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horas</w:t>
            </w:r>
            <w:proofErr w:type="spellEnd"/>
          </w:p>
        </w:tc>
        <w:tc>
          <w:tcPr>
            <w:tcW w:w="6520" w:type="dxa"/>
            <w:gridSpan w:val="5"/>
            <w:vMerge/>
            <w:tcBorders>
              <w:left w:val="single" w:sz="4" w:space="0" w:color="C00000"/>
            </w:tcBorders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E0FEA" w:rsidRPr="00A74D7E">
        <w:trPr>
          <w:trHeight w:val="340"/>
        </w:trPr>
        <w:tc>
          <w:tcPr>
            <w:tcW w:w="993" w:type="dxa"/>
            <w:vMerge/>
          </w:tcPr>
          <w:p w:rsidR="00BE0FEA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C00000"/>
            </w:tcBorders>
            <w:vAlign w:val="center"/>
          </w:tcPr>
          <w:p w:rsidR="00990E26" w:rsidRPr="00A74D7E" w:rsidRDefault="00990E26">
            <w:pPr>
              <w:jc w:val="right"/>
              <w:rPr>
                <w:sz w:val="18"/>
                <w:szCs w:val="18"/>
                <w:lang w:val="es-ES"/>
              </w:rPr>
            </w:pPr>
            <w:r w:rsidRPr="00A74D7E">
              <w:rPr>
                <w:sz w:val="18"/>
                <w:szCs w:val="18"/>
                <w:lang w:val="es-ES"/>
              </w:rPr>
              <w:t>e-</w:t>
            </w:r>
            <w:proofErr w:type="spellStart"/>
            <w:r w:rsidRPr="00A74D7E">
              <w:rPr>
                <w:sz w:val="18"/>
                <w:szCs w:val="18"/>
                <w:lang w:val="es-ES"/>
              </w:rPr>
              <w:t>learning</w:t>
            </w:r>
            <w:proofErr w:type="spellEnd"/>
            <w:r w:rsidRPr="00A74D7E">
              <w:rPr>
                <w:sz w:val="18"/>
                <w:szCs w:val="18"/>
                <w:lang w:val="es-ES"/>
              </w:rPr>
              <w:t xml:space="preserve"> (7 horas) en el mes de marzo</w:t>
            </w:r>
          </w:p>
          <w:p w:rsidR="00990E26" w:rsidRPr="00A74D7E" w:rsidRDefault="00990E26">
            <w:pPr>
              <w:jc w:val="right"/>
              <w:rPr>
                <w:sz w:val="18"/>
                <w:szCs w:val="18"/>
                <w:lang w:val="es-ES"/>
              </w:rPr>
            </w:pPr>
          </w:p>
          <w:p w:rsidR="00BE0FEA" w:rsidRPr="00A74D7E" w:rsidRDefault="00FD09F7">
            <w:pPr>
              <w:jc w:val="right"/>
              <w:rPr>
                <w:sz w:val="18"/>
                <w:szCs w:val="18"/>
                <w:lang w:val="es-ES"/>
              </w:rPr>
            </w:pPr>
            <w:r w:rsidRPr="00A74D7E">
              <w:rPr>
                <w:sz w:val="18"/>
                <w:szCs w:val="18"/>
                <w:lang w:val="es-ES"/>
              </w:rPr>
              <w:t>Presencial (8 h)</w:t>
            </w:r>
            <w:r w:rsidR="00990E26" w:rsidRPr="00A74D7E">
              <w:rPr>
                <w:sz w:val="18"/>
                <w:szCs w:val="18"/>
                <w:lang w:val="es-ES"/>
              </w:rPr>
              <w:t xml:space="preserve"> los días 12 tarde y 13  mañana</w:t>
            </w:r>
            <w:r w:rsidR="007A6DC8" w:rsidRPr="00A74D7E">
              <w:rPr>
                <w:sz w:val="18"/>
                <w:szCs w:val="18"/>
                <w:lang w:val="es-ES"/>
              </w:rPr>
              <w:t xml:space="preserve"> </w:t>
            </w:r>
            <w:r w:rsidR="00990E26" w:rsidRPr="00A74D7E">
              <w:rPr>
                <w:sz w:val="18"/>
                <w:szCs w:val="18"/>
                <w:lang w:val="es-ES"/>
              </w:rPr>
              <w:t>de abril</w:t>
            </w:r>
          </w:p>
        </w:tc>
        <w:tc>
          <w:tcPr>
            <w:tcW w:w="6520" w:type="dxa"/>
            <w:gridSpan w:val="5"/>
            <w:vMerge/>
            <w:tcBorders>
              <w:left w:val="single" w:sz="4" w:space="0" w:color="C00000"/>
            </w:tcBorders>
          </w:tcPr>
          <w:p w:rsidR="00BE0FEA" w:rsidRPr="00990E26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es-ES"/>
              </w:rPr>
            </w:pPr>
          </w:p>
        </w:tc>
      </w:tr>
      <w:tr w:rsidR="00BE0FEA" w:rsidRPr="00A74D7E">
        <w:trPr>
          <w:trHeight w:val="340"/>
        </w:trPr>
        <w:tc>
          <w:tcPr>
            <w:tcW w:w="993" w:type="dxa"/>
            <w:vMerge/>
          </w:tcPr>
          <w:p w:rsidR="00BE0FEA" w:rsidRPr="00990E26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right w:val="single" w:sz="4" w:space="0" w:color="C00000"/>
            </w:tcBorders>
            <w:vAlign w:val="center"/>
          </w:tcPr>
          <w:p w:rsidR="00BE0FEA" w:rsidRPr="00A74D7E" w:rsidRDefault="00BE0FEA" w:rsidP="00A74D7E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6520" w:type="dxa"/>
            <w:gridSpan w:val="5"/>
            <w:vMerge/>
            <w:tcBorders>
              <w:left w:val="single" w:sz="4" w:space="0" w:color="C00000"/>
            </w:tcBorders>
          </w:tcPr>
          <w:p w:rsidR="00BE0FEA" w:rsidRPr="00990E26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es-ES"/>
              </w:rPr>
            </w:pPr>
          </w:p>
        </w:tc>
      </w:tr>
      <w:tr w:rsidR="00BE0FEA" w:rsidRPr="00A74D7E">
        <w:trPr>
          <w:trHeight w:val="440"/>
        </w:trPr>
        <w:tc>
          <w:tcPr>
            <w:tcW w:w="993" w:type="dxa"/>
            <w:vMerge/>
          </w:tcPr>
          <w:p w:rsidR="00BE0FEA" w:rsidRPr="00990E26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right w:val="single" w:sz="4" w:space="0" w:color="C00000"/>
            </w:tcBorders>
            <w:vAlign w:val="center"/>
          </w:tcPr>
          <w:p w:rsidR="00BE0FEA" w:rsidRPr="00990E26" w:rsidRDefault="00BE0FEA">
            <w:pPr>
              <w:rPr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6520" w:type="dxa"/>
            <w:gridSpan w:val="5"/>
            <w:vMerge/>
            <w:tcBorders>
              <w:left w:val="single" w:sz="4" w:space="0" w:color="C00000"/>
            </w:tcBorders>
          </w:tcPr>
          <w:p w:rsidR="00BE0FEA" w:rsidRPr="00990E26" w:rsidRDefault="00BE0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  <w:tr w:rsidR="00BE0FEA" w:rsidRPr="00A74D7E" w:rsidTr="00FD09F7">
        <w:trPr>
          <w:trHeight w:val="140"/>
        </w:trPr>
        <w:tc>
          <w:tcPr>
            <w:tcW w:w="9781" w:type="dxa"/>
            <w:gridSpan w:val="7"/>
          </w:tcPr>
          <w:p w:rsidR="00BE0FEA" w:rsidRPr="00990E26" w:rsidRDefault="00BE0FEA">
            <w:pPr>
              <w:rPr>
                <w:lang w:val="es-ES"/>
              </w:rPr>
            </w:pPr>
          </w:p>
        </w:tc>
      </w:tr>
      <w:tr w:rsidR="00BE0FEA">
        <w:tc>
          <w:tcPr>
            <w:tcW w:w="4678" w:type="dxa"/>
            <w:gridSpan w:val="3"/>
            <w:shd w:val="clear" w:color="auto" w:fill="FFF2CC"/>
          </w:tcPr>
          <w:p w:rsidR="00BE0FEA" w:rsidRDefault="00FD09F7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595959"/>
              </w:rPr>
              <w:t>Propósito</w:t>
            </w:r>
            <w:proofErr w:type="spellEnd"/>
            <w:r>
              <w:rPr>
                <w:b/>
                <w:color w:val="595959"/>
              </w:rPr>
              <w:t>.</w:t>
            </w:r>
          </w:p>
        </w:tc>
        <w:tc>
          <w:tcPr>
            <w:tcW w:w="284" w:type="dxa"/>
          </w:tcPr>
          <w:p w:rsidR="00BE0FEA" w:rsidRDefault="00BE0FEA">
            <w:pPr>
              <w:rPr>
                <w:b/>
              </w:rPr>
            </w:pPr>
          </w:p>
        </w:tc>
        <w:tc>
          <w:tcPr>
            <w:tcW w:w="4819" w:type="dxa"/>
            <w:gridSpan w:val="3"/>
            <w:shd w:val="clear" w:color="auto" w:fill="FFE599"/>
          </w:tcPr>
          <w:p w:rsidR="00BE0FEA" w:rsidRDefault="00FD09F7">
            <w:pPr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 xml:space="preserve">Personas </w:t>
            </w:r>
            <w:proofErr w:type="spellStart"/>
            <w:r>
              <w:rPr>
                <w:b/>
                <w:color w:val="595959"/>
              </w:rPr>
              <w:t>destinatarias</w:t>
            </w:r>
            <w:proofErr w:type="spellEnd"/>
          </w:p>
        </w:tc>
      </w:tr>
      <w:tr w:rsidR="00BE0FEA" w:rsidRPr="00A74D7E">
        <w:tc>
          <w:tcPr>
            <w:tcW w:w="4678" w:type="dxa"/>
            <w:gridSpan w:val="3"/>
            <w:shd w:val="clear" w:color="auto" w:fill="F2F2F2"/>
          </w:tcPr>
          <w:p w:rsidR="00BE0FEA" w:rsidRDefault="00BE0FEA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BE0FEA" w:rsidRPr="005054D4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/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Entregar conocimientos que muestren un Re-Aprendizaje de un liderazgo colaborativo.</w:t>
            </w:r>
          </w:p>
          <w:p w:rsidR="00BE0FEA" w:rsidRPr="005054D4" w:rsidRDefault="00BE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hanging="720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</w:pPr>
          </w:p>
          <w:p w:rsidR="00BE0FEA" w:rsidRPr="005054D4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/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Reforzar competencias esenciales del liderazgo.</w:t>
            </w:r>
          </w:p>
          <w:p w:rsidR="00BE0FEA" w:rsidRPr="005054D4" w:rsidRDefault="00BE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hanging="720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</w:pPr>
          </w:p>
          <w:p w:rsidR="00BE0FEA" w:rsidRPr="005054D4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5"/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Conocer nuevas competencias de desempeño y de resultados para liderar Personas en acciones de proyectos.</w:t>
            </w:r>
          </w:p>
          <w:p w:rsidR="00BE0FEA" w:rsidRPr="005054D4" w:rsidRDefault="00BE0FEA">
            <w:pPr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</w:pPr>
          </w:p>
          <w:p w:rsidR="00BE0FEA" w:rsidRPr="005054D4" w:rsidRDefault="00BE0FEA">
            <w:pPr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BE0FEA" w:rsidRPr="005054D4" w:rsidRDefault="00BE0FEA">
            <w:pPr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</w:pPr>
          </w:p>
        </w:tc>
        <w:tc>
          <w:tcPr>
            <w:tcW w:w="4819" w:type="dxa"/>
            <w:gridSpan w:val="3"/>
            <w:shd w:val="clear" w:color="auto" w:fill="F2F2F2"/>
          </w:tcPr>
          <w:p w:rsidR="00BE0FEA" w:rsidRPr="005054D4" w:rsidRDefault="00BE0FEA">
            <w:pPr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</w:pPr>
          </w:p>
          <w:p w:rsidR="00BE0FEA" w:rsidRPr="005054D4" w:rsidRDefault="00FD09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7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Personas directivas de las organizaciones ciudadanas.</w:t>
            </w:r>
          </w:p>
          <w:p w:rsidR="00BE0FEA" w:rsidRPr="005054D4" w:rsidRDefault="00BE0FEA">
            <w:pPr>
              <w:ind w:left="457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</w:p>
          <w:p w:rsidR="00BE0FEA" w:rsidRPr="005054D4" w:rsidRDefault="00FD09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7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 xml:space="preserve">Personas profesionales con una relación laboral en las Organizaciones ciudadanas. </w:t>
            </w:r>
          </w:p>
          <w:p w:rsidR="00BE0FEA" w:rsidRPr="005054D4" w:rsidRDefault="00BE0FEA">
            <w:pPr>
              <w:ind w:left="457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</w:p>
          <w:p w:rsidR="00BE0FEA" w:rsidRPr="005054D4" w:rsidRDefault="00FD09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7"/>
              <w:rPr>
                <w:b/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Personas profesionales con una relación de voluntariado y responsables de programas en las Organizaciones ciudadanas.</w:t>
            </w:r>
          </w:p>
        </w:tc>
      </w:tr>
      <w:tr w:rsidR="00BE0FEA">
        <w:tc>
          <w:tcPr>
            <w:tcW w:w="4678" w:type="dxa"/>
            <w:gridSpan w:val="3"/>
            <w:shd w:val="clear" w:color="auto" w:fill="FFD965"/>
            <w:vAlign w:val="center"/>
          </w:tcPr>
          <w:p w:rsidR="00BE0FEA" w:rsidRDefault="00FD09F7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595959"/>
              </w:rPr>
              <w:t>Metodología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BE0FEA" w:rsidRDefault="00BE0FEA">
            <w:pPr>
              <w:rPr>
                <w:b/>
              </w:rPr>
            </w:pPr>
          </w:p>
        </w:tc>
        <w:tc>
          <w:tcPr>
            <w:tcW w:w="4819" w:type="dxa"/>
            <w:gridSpan w:val="3"/>
            <w:shd w:val="clear" w:color="auto" w:fill="F7CBAC"/>
          </w:tcPr>
          <w:p w:rsidR="00BE0FEA" w:rsidRDefault="00FD09F7">
            <w:pPr>
              <w:jc w:val="center"/>
              <w:rPr>
                <w:b/>
                <w:color w:val="595959"/>
              </w:rPr>
            </w:pPr>
            <w:proofErr w:type="spellStart"/>
            <w:r>
              <w:rPr>
                <w:b/>
                <w:color w:val="595959"/>
              </w:rPr>
              <w:t>Productos</w:t>
            </w:r>
            <w:proofErr w:type="spellEnd"/>
            <w:r>
              <w:rPr>
                <w:b/>
                <w:color w:val="595959"/>
              </w:rPr>
              <w:t xml:space="preserve"> / </w:t>
            </w:r>
            <w:proofErr w:type="spellStart"/>
            <w:r>
              <w:rPr>
                <w:b/>
                <w:color w:val="595959"/>
              </w:rPr>
              <w:t>Resultados</w:t>
            </w:r>
            <w:proofErr w:type="spellEnd"/>
          </w:p>
        </w:tc>
      </w:tr>
      <w:tr w:rsidR="00BE0FEA" w:rsidRPr="00A74D7E">
        <w:tc>
          <w:tcPr>
            <w:tcW w:w="4678" w:type="dxa"/>
            <w:gridSpan w:val="3"/>
            <w:shd w:val="clear" w:color="auto" w:fill="F2F2F2"/>
          </w:tcPr>
          <w:p w:rsidR="00BE0FEA" w:rsidRDefault="00BE0FEA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BE0FEA" w:rsidRPr="005054D4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/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es-ES"/>
              </w:rPr>
              <w:t xml:space="preserve">Metodologías </w:t>
            </w:r>
            <w:proofErr w:type="spellStart"/>
            <w:r w:rsidRPr="005054D4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es-ES"/>
              </w:rPr>
              <w:t>Learning</w:t>
            </w:r>
            <w:proofErr w:type="spellEnd"/>
            <w:r w:rsidRPr="005054D4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054D4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es-ES"/>
              </w:rPr>
              <w:t>by</w:t>
            </w:r>
            <w:proofErr w:type="spellEnd"/>
            <w:r w:rsidRPr="005054D4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054D4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es-ES"/>
              </w:rPr>
              <w:t>doing</w:t>
            </w:r>
            <w:proofErr w:type="spellEnd"/>
            <w:r w:rsidRPr="005054D4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val="es-ES"/>
              </w:rPr>
              <w:t xml:space="preserve">, con enfoque de método basado en </w:t>
            </w:r>
            <w:proofErr w:type="spellStart"/>
            <w:r w:rsidRPr="005054D4"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  <w:lang w:val="es-ES"/>
              </w:rPr>
              <w:t>Design</w:t>
            </w:r>
            <w:proofErr w:type="spellEnd"/>
            <w:r w:rsidRPr="005054D4"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054D4"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  <w:lang w:val="es-ES"/>
              </w:rPr>
              <w:t>Thinking</w:t>
            </w:r>
            <w:proofErr w:type="spellEnd"/>
            <w:r w:rsidRPr="005054D4"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  <w:lang w:val="es-ES"/>
              </w:rPr>
              <w:t>.</w:t>
            </w:r>
          </w:p>
          <w:p w:rsidR="00BE0FEA" w:rsidRPr="005054D4" w:rsidRDefault="00BE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hanging="720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</w:pPr>
          </w:p>
          <w:p w:rsidR="00BE0FEA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5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Metodología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de coaching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ejecutivo</w:t>
            </w:r>
            <w:proofErr w:type="spellEnd"/>
          </w:p>
          <w:p w:rsidR="00BE0FEA" w:rsidRDefault="00BE0FEA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E0FEA" w:rsidRPr="005054D4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5"/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Metodologías de aprendizaje e-</w:t>
            </w:r>
            <w:proofErr w:type="spellStart"/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learning</w:t>
            </w:r>
            <w:proofErr w:type="spellEnd"/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, orientado, dinamizado, tutelado y evaluado</w:t>
            </w:r>
          </w:p>
          <w:p w:rsidR="00BE0FEA" w:rsidRPr="005054D4" w:rsidRDefault="00BE0FEA">
            <w:pPr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</w:pPr>
          </w:p>
          <w:p w:rsidR="00BE0FEA" w:rsidRPr="005054D4" w:rsidRDefault="00BE0FEA">
            <w:pPr>
              <w:rPr>
                <w:lang w:val="es-ES"/>
              </w:rPr>
            </w:pPr>
          </w:p>
        </w:tc>
        <w:tc>
          <w:tcPr>
            <w:tcW w:w="284" w:type="dxa"/>
            <w:shd w:val="clear" w:color="auto" w:fill="auto"/>
          </w:tcPr>
          <w:p w:rsidR="00BE0FEA" w:rsidRPr="005054D4" w:rsidRDefault="00BE0FEA">
            <w:pPr>
              <w:rPr>
                <w:lang w:val="es-ES"/>
              </w:rPr>
            </w:pPr>
          </w:p>
        </w:tc>
        <w:tc>
          <w:tcPr>
            <w:tcW w:w="4819" w:type="dxa"/>
            <w:gridSpan w:val="3"/>
            <w:shd w:val="clear" w:color="auto" w:fill="F2F2F2"/>
          </w:tcPr>
          <w:p w:rsidR="00BE0FEA" w:rsidRPr="005054D4" w:rsidRDefault="00BE0FEA">
            <w:pPr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</w:pPr>
          </w:p>
          <w:p w:rsidR="00BE0FEA" w:rsidRPr="005054D4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/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Las personas participantes, al finalizar el taller, adquirirán conocimientos básicos de dominios lingüísticos, que mejoran el desempeño organizacional, especialmente en procesos de escucha activa y los ciclos de proyectos.</w:t>
            </w:r>
          </w:p>
          <w:p w:rsidR="00BE0FEA" w:rsidRPr="005054D4" w:rsidRDefault="00BE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hanging="720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</w:pPr>
          </w:p>
          <w:p w:rsidR="00BE0FEA" w:rsidRPr="00FD09F7" w:rsidRDefault="00FD09F7" w:rsidP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5"/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FD09F7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 xml:space="preserve">Elaborarán y analizarán mapas de </w:t>
            </w:r>
            <w:proofErr w:type="spellStart"/>
            <w:r w:rsidRPr="00FD09F7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insights</w:t>
            </w:r>
            <w:proofErr w:type="spellEnd"/>
            <w:r w:rsidRPr="00FD09F7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: estados de ánimo, mapa de valores, alianzas y redes, etc.</w:t>
            </w:r>
          </w:p>
          <w:p w:rsidR="00BE0FEA" w:rsidRPr="005054D4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/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Diseñarán micro proyectos personales y de equipos, poniendo el énfasis en la gestión de las personas.</w:t>
            </w:r>
          </w:p>
          <w:p w:rsidR="00BE0FEA" w:rsidRPr="005054D4" w:rsidRDefault="00BE0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</w:pPr>
          </w:p>
          <w:p w:rsidR="00BE0FEA" w:rsidRPr="005054D4" w:rsidRDefault="00FD09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5"/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5054D4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es-ES"/>
              </w:rPr>
              <w:t>Existirá una evaluación creativa propia del taller, soporte escrito y multimedia.</w:t>
            </w:r>
          </w:p>
        </w:tc>
      </w:tr>
    </w:tbl>
    <w:p w:rsidR="00BE0FEA" w:rsidRPr="005054D4" w:rsidRDefault="00BE0FEA" w:rsidP="00A74D7E">
      <w:pPr>
        <w:rPr>
          <w:lang w:val="es-ES"/>
        </w:rPr>
      </w:pPr>
    </w:p>
    <w:sectPr w:rsidR="00BE0FEA" w:rsidRPr="005054D4">
      <w:pgSz w:w="12240" w:h="15840"/>
      <w:pgMar w:top="851" w:right="1701" w:bottom="993" w:left="1701" w:header="708" w:footer="708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1831"/>
    <w:multiLevelType w:val="multilevel"/>
    <w:tmpl w:val="6518D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14D5B"/>
    <w:multiLevelType w:val="multilevel"/>
    <w:tmpl w:val="D56E8E16"/>
    <w:lvl w:ilvl="0">
      <w:start w:val="1"/>
      <w:numFmt w:val="lowerLetter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454823C8"/>
    <w:multiLevelType w:val="multilevel"/>
    <w:tmpl w:val="BCA0C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53A4B92"/>
    <w:multiLevelType w:val="multilevel"/>
    <w:tmpl w:val="CA500EE4"/>
    <w:lvl w:ilvl="0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51576"/>
    <w:multiLevelType w:val="multilevel"/>
    <w:tmpl w:val="002E3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A601D"/>
    <w:multiLevelType w:val="multilevel"/>
    <w:tmpl w:val="123CE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E2836FC"/>
    <w:multiLevelType w:val="multilevel"/>
    <w:tmpl w:val="44E45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D3827"/>
    <w:multiLevelType w:val="multilevel"/>
    <w:tmpl w:val="CE5415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187B2F"/>
    <w:multiLevelType w:val="multilevel"/>
    <w:tmpl w:val="18028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E0FEA"/>
    <w:rsid w:val="00396F4C"/>
    <w:rsid w:val="005054D4"/>
    <w:rsid w:val="007A6DC8"/>
    <w:rsid w:val="00990E26"/>
    <w:rsid w:val="00A74D7E"/>
    <w:rsid w:val="00BE0FEA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8D0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uiPriority w:val="9"/>
    <w:rsid w:val="008D0DAE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table" w:styleId="Tablaconcuadrcula">
    <w:name w:val="Table Grid"/>
    <w:basedOn w:val="Tablanormal"/>
    <w:uiPriority w:val="39"/>
    <w:rsid w:val="0095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D227E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D227E"/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667A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1667A4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A7C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1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C16"/>
  </w:style>
  <w:style w:type="paragraph" w:styleId="Piedepgina">
    <w:name w:val="footer"/>
    <w:basedOn w:val="Normal"/>
    <w:link w:val="PiedepginaCar"/>
    <w:uiPriority w:val="99"/>
    <w:unhideWhenUsed/>
    <w:rsid w:val="00061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C16"/>
  </w:style>
  <w:style w:type="paragraph" w:customStyle="1" w:styleId="Formatolibre">
    <w:name w:val="Formato libre"/>
    <w:rsid w:val="00510C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s-ES"/>
    </w:rPr>
  </w:style>
  <w:style w:type="paragraph" w:customStyle="1" w:styleId="Cuerpo">
    <w:name w:val="Cuerpo"/>
    <w:rsid w:val="00C66E2C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/>
    </w:rPr>
  </w:style>
  <w:style w:type="character" w:customStyle="1" w:styleId="Ninguno">
    <w:name w:val="Ninguno"/>
    <w:rsid w:val="00C66E2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F8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8D0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uiPriority w:val="9"/>
    <w:rsid w:val="008D0DAE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table" w:styleId="Tablaconcuadrcula">
    <w:name w:val="Table Grid"/>
    <w:basedOn w:val="Tablanormal"/>
    <w:uiPriority w:val="39"/>
    <w:rsid w:val="0095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D227E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D227E"/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667A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1667A4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A7C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1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C16"/>
  </w:style>
  <w:style w:type="paragraph" w:styleId="Piedepgina">
    <w:name w:val="footer"/>
    <w:basedOn w:val="Normal"/>
    <w:link w:val="PiedepginaCar"/>
    <w:uiPriority w:val="99"/>
    <w:unhideWhenUsed/>
    <w:rsid w:val="00061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C16"/>
  </w:style>
  <w:style w:type="paragraph" w:customStyle="1" w:styleId="Formatolibre">
    <w:name w:val="Formato libre"/>
    <w:rsid w:val="00510C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s-ES"/>
    </w:rPr>
  </w:style>
  <w:style w:type="paragraph" w:customStyle="1" w:styleId="Cuerpo">
    <w:name w:val="Cuerpo"/>
    <w:rsid w:val="00C66E2C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/>
    </w:rPr>
  </w:style>
  <w:style w:type="character" w:customStyle="1" w:styleId="Ninguno">
    <w:name w:val="Ninguno"/>
    <w:rsid w:val="00C66E2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F8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2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2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Asín Semberiz, Javier (Sección de Participación Ciudadana)</dc:creator>
  <cp:lastModifiedBy>x039817</cp:lastModifiedBy>
  <cp:revision>3</cp:revision>
  <dcterms:created xsi:type="dcterms:W3CDTF">2019-02-06T12:12:00Z</dcterms:created>
  <dcterms:modified xsi:type="dcterms:W3CDTF">2019-02-06T12:12:00Z</dcterms:modified>
</cp:coreProperties>
</file>