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3E" w:rsidRDefault="0097003E" w:rsidP="00732B45">
      <w:pPr>
        <w:pBdr>
          <w:bottom w:val="single" w:sz="12" w:space="1" w:color="auto"/>
        </w:pBd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97003E" w:rsidRDefault="00732B45" w:rsidP="00732B45">
      <w:pPr>
        <w:pBdr>
          <w:bottom w:val="single" w:sz="12" w:space="1" w:color="auto"/>
        </w:pBd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E81CE1">
        <w:rPr>
          <w:rFonts w:ascii="Arial" w:hAnsi="Arial" w:cs="Arial"/>
          <w:b/>
          <w:color w:val="auto"/>
          <w:sz w:val="28"/>
          <w:szCs w:val="28"/>
        </w:rPr>
        <w:t xml:space="preserve">CRITERIOS PARA LA PARTICIPACIÓN EN EL </w:t>
      </w:r>
      <w:r w:rsidR="005A5FF8">
        <w:rPr>
          <w:rFonts w:ascii="Arial" w:hAnsi="Arial" w:cs="Arial"/>
          <w:b/>
          <w:color w:val="auto"/>
          <w:sz w:val="28"/>
          <w:szCs w:val="28"/>
        </w:rPr>
        <w:t xml:space="preserve">III </w:t>
      </w:r>
      <w:r w:rsidRPr="00E81CE1">
        <w:rPr>
          <w:rFonts w:ascii="Arial" w:hAnsi="Arial" w:cs="Arial"/>
          <w:b/>
          <w:color w:val="auto"/>
          <w:sz w:val="28"/>
          <w:szCs w:val="28"/>
        </w:rPr>
        <w:t>FORO SOCIAL DE MUJERES CON DISCAPACIDAD</w:t>
      </w:r>
      <w:r w:rsidR="005A5FF8">
        <w:rPr>
          <w:rFonts w:ascii="Arial" w:hAnsi="Arial" w:cs="Arial"/>
          <w:b/>
          <w:color w:val="auto"/>
          <w:sz w:val="28"/>
          <w:szCs w:val="28"/>
        </w:rPr>
        <w:t xml:space="preserve">. </w:t>
      </w:r>
    </w:p>
    <w:p w:rsidR="009A1935" w:rsidRDefault="005A5FF8" w:rsidP="00732B45">
      <w:pPr>
        <w:pBdr>
          <w:bottom w:val="single" w:sz="12" w:space="1" w:color="auto"/>
        </w:pBd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Pamplona, 21 y 22 de noviembre de 2019</w:t>
      </w:r>
    </w:p>
    <w:p w:rsidR="0097003E" w:rsidRDefault="0097003E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:rsidR="00732B45" w:rsidRDefault="00732B45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El Foro Social es un encuentro dirigido a </w:t>
      </w:r>
      <w:r w:rsidR="00A56BAE">
        <w:rPr>
          <w:rFonts w:ascii="Arial" w:hAnsi="Arial" w:cs="Arial"/>
          <w:color w:val="auto"/>
          <w:sz w:val="24"/>
          <w:szCs w:val="24"/>
        </w:rPr>
        <w:t xml:space="preserve">empoderar y fomentar la participación activa de </w:t>
      </w:r>
      <w:r>
        <w:rPr>
          <w:rFonts w:ascii="Arial" w:hAnsi="Arial" w:cs="Arial"/>
          <w:color w:val="auto"/>
          <w:sz w:val="24"/>
          <w:szCs w:val="24"/>
        </w:rPr>
        <w:t>las bases del movimiento CERMI Mujeres</w:t>
      </w:r>
      <w:r w:rsidR="00A56BAE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mujeres con discapacidad, niñas con discapacidad y madres de personas con discapacidad</w:t>
      </w:r>
      <w:r w:rsidR="00A56BAE">
        <w:rPr>
          <w:rFonts w:ascii="Arial" w:hAnsi="Arial" w:cs="Arial"/>
          <w:color w:val="auto"/>
          <w:sz w:val="24"/>
          <w:szCs w:val="24"/>
        </w:rPr>
        <w:t>.</w:t>
      </w:r>
    </w:p>
    <w:p w:rsidR="0097003E" w:rsidRDefault="0097003E" w:rsidP="00732B45">
      <w:pP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732B45" w:rsidRPr="00E81CE1" w:rsidRDefault="00732B45" w:rsidP="00732B45">
      <w:pP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E81CE1">
        <w:rPr>
          <w:rFonts w:ascii="Arial" w:hAnsi="Arial" w:cs="Arial"/>
          <w:b/>
          <w:color w:val="auto"/>
          <w:sz w:val="28"/>
          <w:szCs w:val="28"/>
        </w:rPr>
        <w:t xml:space="preserve">1.- </w:t>
      </w:r>
      <w:r w:rsidR="00E87CDA" w:rsidRPr="00E81CE1">
        <w:rPr>
          <w:rFonts w:ascii="Arial" w:hAnsi="Arial" w:cs="Arial"/>
          <w:b/>
          <w:color w:val="auto"/>
          <w:sz w:val="28"/>
          <w:szCs w:val="28"/>
        </w:rPr>
        <w:t>Qué gastos se cubren</w:t>
      </w:r>
      <w:r w:rsidR="00A56BAE" w:rsidRPr="00E81CE1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732B45" w:rsidRDefault="00732B45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 organización del III Foro Social cubrirá los gastos de alojamiento y manutención </w:t>
      </w:r>
      <w:r w:rsidR="005A5FF8">
        <w:rPr>
          <w:rFonts w:ascii="Arial" w:hAnsi="Arial" w:cs="Arial"/>
          <w:color w:val="auto"/>
          <w:sz w:val="24"/>
          <w:szCs w:val="24"/>
        </w:rPr>
        <w:t xml:space="preserve">(desayuno y comida de los días 21 y 22) </w:t>
      </w:r>
      <w:r>
        <w:rPr>
          <w:rFonts w:ascii="Arial" w:hAnsi="Arial" w:cs="Arial"/>
          <w:color w:val="auto"/>
          <w:sz w:val="24"/>
          <w:szCs w:val="24"/>
        </w:rPr>
        <w:t xml:space="preserve">de las mujeres participantes en el Foro Social y de </w:t>
      </w:r>
      <w:r w:rsidR="002C4A81">
        <w:rPr>
          <w:rFonts w:ascii="Arial" w:hAnsi="Arial" w:cs="Arial"/>
          <w:color w:val="auto"/>
          <w:sz w:val="24"/>
          <w:szCs w:val="24"/>
        </w:rPr>
        <w:t xml:space="preserve">los </w:t>
      </w:r>
      <w:r>
        <w:rPr>
          <w:rFonts w:ascii="Arial" w:hAnsi="Arial" w:cs="Arial"/>
          <w:color w:val="auto"/>
          <w:sz w:val="24"/>
          <w:szCs w:val="24"/>
        </w:rPr>
        <w:t>asistentes personales</w:t>
      </w:r>
      <w:r w:rsidR="002C4A81">
        <w:rPr>
          <w:rFonts w:ascii="Arial" w:hAnsi="Arial" w:cs="Arial"/>
          <w:color w:val="auto"/>
          <w:sz w:val="24"/>
          <w:szCs w:val="24"/>
        </w:rPr>
        <w:t xml:space="preserve"> por razón de discapacidad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1E68B9">
        <w:rPr>
          <w:rFonts w:ascii="Arial" w:hAnsi="Arial" w:cs="Arial"/>
          <w:color w:val="auto"/>
          <w:sz w:val="24"/>
          <w:szCs w:val="24"/>
        </w:rPr>
        <w:t xml:space="preserve"> Igualmente se cubrirán los gastos de desplazamiento por la ciudad en caso de movilidad reducida</w:t>
      </w:r>
    </w:p>
    <w:p w:rsidR="00732B45" w:rsidRDefault="00732B45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alojamiento será en régimen de habitación compartida</w:t>
      </w:r>
      <w:r w:rsidR="00A56BAE">
        <w:rPr>
          <w:rFonts w:ascii="Arial" w:hAnsi="Arial" w:cs="Arial"/>
          <w:color w:val="auto"/>
          <w:sz w:val="24"/>
          <w:szCs w:val="24"/>
        </w:rPr>
        <w:t>, por motivos presupuestarios.</w:t>
      </w:r>
    </w:p>
    <w:p w:rsidR="00732B45" w:rsidRDefault="00A56BAE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Si alguna </w:t>
      </w:r>
      <w:r w:rsidR="005A5FF8">
        <w:rPr>
          <w:rFonts w:ascii="Arial" w:hAnsi="Arial" w:cs="Arial"/>
          <w:color w:val="auto"/>
          <w:sz w:val="24"/>
          <w:szCs w:val="24"/>
        </w:rPr>
        <w:t xml:space="preserve">persona </w:t>
      </w:r>
      <w:r>
        <w:rPr>
          <w:rFonts w:ascii="Arial" w:hAnsi="Arial" w:cs="Arial"/>
          <w:color w:val="auto"/>
          <w:sz w:val="24"/>
          <w:szCs w:val="24"/>
        </w:rPr>
        <w:t xml:space="preserve">participante necesita alojarse en una habitación individual deberá indicarlo y justificarlo en el apartado de observaciones del Boletín de </w:t>
      </w:r>
      <w:r w:rsidR="001E68B9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nscripción.</w:t>
      </w:r>
    </w:p>
    <w:p w:rsidR="0097003E" w:rsidRDefault="0097003E" w:rsidP="00732B45">
      <w:pP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732B45" w:rsidRPr="00E81CE1" w:rsidRDefault="002C4A81" w:rsidP="00732B45">
      <w:pP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2.- Quién puede participar </w:t>
      </w:r>
    </w:p>
    <w:p w:rsidR="00E87CDA" w:rsidRPr="002C4A81" w:rsidRDefault="005A5FF8" w:rsidP="002C4A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</w:t>
      </w:r>
      <w:r w:rsidR="00E87CDA" w:rsidRPr="002C4A81">
        <w:rPr>
          <w:rFonts w:ascii="Arial" w:hAnsi="Arial" w:cs="Arial"/>
          <w:color w:val="auto"/>
          <w:sz w:val="24"/>
          <w:szCs w:val="24"/>
        </w:rPr>
        <w:t>ujeres con discapacidad y las madres y cuidadoras de personas con discapacidad.</w:t>
      </w:r>
    </w:p>
    <w:p w:rsidR="00E87CDA" w:rsidRPr="002C4A81" w:rsidRDefault="005A5FF8" w:rsidP="002C4A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E87CDA" w:rsidRPr="002C4A81">
        <w:rPr>
          <w:rFonts w:ascii="Arial" w:hAnsi="Arial" w:cs="Arial"/>
          <w:color w:val="auto"/>
          <w:sz w:val="24"/>
          <w:szCs w:val="24"/>
        </w:rPr>
        <w:t>sistentes personales por razón de discapacidad</w:t>
      </w:r>
      <w:r w:rsidR="00E81CE1" w:rsidRPr="002C4A81">
        <w:rPr>
          <w:rFonts w:ascii="Arial" w:hAnsi="Arial" w:cs="Arial"/>
          <w:color w:val="auto"/>
          <w:sz w:val="24"/>
          <w:szCs w:val="24"/>
        </w:rPr>
        <w:t>.</w:t>
      </w:r>
    </w:p>
    <w:p w:rsidR="00732B45" w:rsidRDefault="005A5FF8" w:rsidP="002C4A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</w:t>
      </w:r>
      <w:r w:rsidR="00E87CDA" w:rsidRPr="002C4A81">
        <w:rPr>
          <w:rFonts w:ascii="Arial" w:hAnsi="Arial" w:cs="Arial"/>
          <w:color w:val="auto"/>
          <w:sz w:val="24"/>
          <w:szCs w:val="24"/>
        </w:rPr>
        <w:t>ujeres sin discapacidad pertenecientes al Consejo de Participación de la FCM, a la Red Estatal de Mujeres con Discapacidad y al Equipo Humano de la FCM</w:t>
      </w:r>
      <w:r w:rsidR="001E68B9">
        <w:rPr>
          <w:rFonts w:ascii="Arial" w:hAnsi="Arial" w:cs="Arial"/>
          <w:color w:val="auto"/>
          <w:sz w:val="24"/>
          <w:szCs w:val="24"/>
        </w:rPr>
        <w:t xml:space="preserve"> y del CERMI</w:t>
      </w:r>
      <w:r w:rsidR="00E87CDA" w:rsidRPr="002C4A81">
        <w:rPr>
          <w:rFonts w:ascii="Arial" w:hAnsi="Arial" w:cs="Arial"/>
          <w:color w:val="auto"/>
          <w:sz w:val="24"/>
          <w:szCs w:val="24"/>
        </w:rPr>
        <w:t>. En este caso se reservará únicamente el 10% de las plazas disponibles.</w:t>
      </w:r>
    </w:p>
    <w:p w:rsidR="00C626DF" w:rsidRPr="002C4A81" w:rsidRDefault="00C626DF" w:rsidP="002C4A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Mujeres sin discapacidad no pertenecientes a las entidades señaladas. En este caso la organización no cubrirá los gastos de alojamiento. </w:t>
      </w:r>
    </w:p>
    <w:p w:rsidR="00E87CDA" w:rsidRDefault="00E828CE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La inscripción se </w:t>
      </w:r>
      <w:r w:rsidR="00E81CE1">
        <w:rPr>
          <w:rFonts w:ascii="Arial" w:hAnsi="Arial" w:cs="Arial"/>
          <w:color w:val="auto"/>
          <w:sz w:val="24"/>
          <w:szCs w:val="24"/>
        </w:rPr>
        <w:t>realizará</w:t>
      </w:r>
      <w:r>
        <w:rPr>
          <w:rFonts w:ascii="Arial" w:hAnsi="Arial" w:cs="Arial"/>
          <w:color w:val="auto"/>
          <w:sz w:val="24"/>
          <w:szCs w:val="24"/>
        </w:rPr>
        <w:t xml:space="preserve"> atendiendo al orden de recepción de las solicitudes.</w:t>
      </w:r>
    </w:p>
    <w:p w:rsidR="00E81CE1" w:rsidRDefault="00E81CE1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:rsidR="00E81CE1" w:rsidRPr="00E81CE1" w:rsidRDefault="00E81CE1" w:rsidP="00732B45">
      <w:pPr>
        <w:ind w:left="0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E81CE1">
        <w:rPr>
          <w:rFonts w:ascii="Arial" w:hAnsi="Arial" w:cs="Arial"/>
          <w:b/>
          <w:color w:val="auto"/>
          <w:sz w:val="28"/>
          <w:szCs w:val="28"/>
        </w:rPr>
        <w:t>3.- Quién más puede participar en el Foro Social</w:t>
      </w:r>
    </w:p>
    <w:p w:rsidR="00E81CE1" w:rsidRDefault="00E81CE1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 admitirá la participación de hombres en los siguientes supuestos:</w:t>
      </w:r>
    </w:p>
    <w:p w:rsidR="00E81CE1" w:rsidRDefault="00E81CE1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3.1.- Si son asistentes personales</w:t>
      </w:r>
    </w:p>
    <w:p w:rsidR="00E81CE1" w:rsidRDefault="00E81CE1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3.2.- Si representan un cargo social en la Fundación CERMI Mujeres o el CERMI.</w:t>
      </w:r>
    </w:p>
    <w:p w:rsidR="005A5FF8" w:rsidRDefault="005A5FF8" w:rsidP="00732B45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3.3.- Si son ponentes</w:t>
      </w:r>
      <w:r w:rsidR="001E68B9">
        <w:rPr>
          <w:rFonts w:ascii="Arial" w:hAnsi="Arial" w:cs="Arial"/>
          <w:color w:val="auto"/>
          <w:sz w:val="24"/>
          <w:szCs w:val="24"/>
        </w:rPr>
        <w:t>.</w:t>
      </w:r>
    </w:p>
    <w:sectPr w:rsidR="005A5F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E1" w:rsidRDefault="00AF42E1" w:rsidP="0097003E">
      <w:pPr>
        <w:spacing w:after="0" w:line="240" w:lineRule="auto"/>
      </w:pPr>
      <w:r>
        <w:separator/>
      </w:r>
    </w:p>
  </w:endnote>
  <w:endnote w:type="continuationSeparator" w:id="0">
    <w:p w:rsidR="00AF42E1" w:rsidRDefault="00AF42E1" w:rsidP="0097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E1" w:rsidRDefault="00AF42E1" w:rsidP="0097003E">
      <w:pPr>
        <w:spacing w:after="0" w:line="240" w:lineRule="auto"/>
      </w:pPr>
      <w:r>
        <w:separator/>
      </w:r>
    </w:p>
  </w:footnote>
  <w:footnote w:type="continuationSeparator" w:id="0">
    <w:p w:rsidR="00AF42E1" w:rsidRDefault="00AF42E1" w:rsidP="0097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3E" w:rsidRDefault="0097003E">
    <w:pPr>
      <w:pStyle w:val="Encabezado"/>
    </w:pPr>
    <w:r>
      <w:rPr>
        <w:noProof/>
        <w:lang w:eastAsia="es-ES"/>
      </w:rPr>
      <w:drawing>
        <wp:inline distT="0" distB="0" distL="0" distR="0" wp14:anchorId="23366453" wp14:editId="43548384">
          <wp:extent cx="2097151" cy="1016492"/>
          <wp:effectExtent l="0" t="0" r="0" b="0"/>
          <wp:docPr id="1" name="Imagen 1" descr="Resultado de imagen de fundacion cermi muj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fundacion cermi muj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330" cy="102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CA8"/>
    <w:multiLevelType w:val="hybridMultilevel"/>
    <w:tmpl w:val="0F56C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45"/>
    <w:rsid w:val="000E72C4"/>
    <w:rsid w:val="001E68B9"/>
    <w:rsid w:val="002C4A81"/>
    <w:rsid w:val="00487249"/>
    <w:rsid w:val="005A5FF8"/>
    <w:rsid w:val="00732B45"/>
    <w:rsid w:val="0097003E"/>
    <w:rsid w:val="009A1935"/>
    <w:rsid w:val="00A56BAE"/>
    <w:rsid w:val="00AF42E1"/>
    <w:rsid w:val="00C626DF"/>
    <w:rsid w:val="00E81CE1"/>
    <w:rsid w:val="00E828CE"/>
    <w:rsid w:val="00E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31E1"/>
  <w15:docId w15:val="{D0133A6A-E2C8-45DC-978C-5C458E9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4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0E72C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72C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72C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72C4"/>
    <w:pPr>
      <w:pBdr>
        <w:bottom w:val="single" w:sz="4" w:space="1" w:color="AEBE7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72C4"/>
    <w:pPr>
      <w:pBdr>
        <w:bottom w:val="single" w:sz="4" w:space="1" w:color="9EB06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E72C4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E72C4"/>
    <w:pPr>
      <w:pBdr>
        <w:bottom w:val="dotted" w:sz="8" w:space="1" w:color="DECD0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72C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72C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72C4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E72C4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E72C4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E72C4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rsid w:val="000E72C4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rsid w:val="000E72C4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rsid w:val="000E72C4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72C4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72C4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72C4"/>
    <w:rPr>
      <w:b/>
      <w:bCs/>
      <w:smallCaps/>
      <w:color w:val="444D2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0E72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E72C4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0E72C4"/>
    <w:pPr>
      <w:widowControl w:val="0"/>
      <w:spacing w:after="0" w:line="240" w:lineRule="auto"/>
      <w:ind w:left="101"/>
    </w:pPr>
    <w:rPr>
      <w:rFonts w:ascii="Georgia" w:eastAsia="Georgia" w:hAnsi="Georgia"/>
      <w:color w:val="auto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2C4"/>
    <w:rPr>
      <w:rFonts w:ascii="Georgia" w:eastAsia="Georgia" w:hAnsi="Georgia"/>
      <w:sz w:val="28"/>
      <w:szCs w:val="28"/>
      <w:lang w:val="en-US"/>
    </w:rPr>
  </w:style>
  <w:style w:type="paragraph" w:styleId="Subttulo">
    <w:name w:val="Subtitle"/>
    <w:next w:val="Normal"/>
    <w:link w:val="SubttuloCar"/>
    <w:uiPriority w:val="11"/>
    <w:qFormat/>
    <w:rsid w:val="000E72C4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72C4"/>
    <w:rPr>
      <w:smallCaps/>
      <w:color w:val="DECD04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E72C4"/>
    <w:rPr>
      <w:b/>
      <w:bCs/>
      <w:spacing w:val="0"/>
    </w:rPr>
  </w:style>
  <w:style w:type="character" w:styleId="nfasis">
    <w:name w:val="Emphasis"/>
    <w:uiPriority w:val="20"/>
    <w:qFormat/>
    <w:rsid w:val="000E72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0E72C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72C4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0E72C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E72C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E72C4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72C4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72C4"/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styleId="nfasissutil">
    <w:name w:val="Subtle Emphasis"/>
    <w:uiPriority w:val="19"/>
    <w:qFormat/>
    <w:rsid w:val="000E72C4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0E72C4"/>
    <w:rPr>
      <w:b/>
      <w:bCs/>
      <w:smallCaps/>
      <w:color w:val="A5B592" w:themeColor="accent1"/>
      <w:spacing w:val="40"/>
    </w:rPr>
  </w:style>
  <w:style w:type="character" w:styleId="Referenciasutil">
    <w:name w:val="Subtle Reference"/>
    <w:uiPriority w:val="31"/>
    <w:qFormat/>
    <w:rsid w:val="000E72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E72C4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Ttulodellibro">
    <w:name w:val="Book Title"/>
    <w:uiPriority w:val="33"/>
    <w:qFormat/>
    <w:rsid w:val="000E72C4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E72C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70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03E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970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03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Villarino</dc:creator>
  <cp:lastModifiedBy>Coordinacion Fundacion Cermi mujeres</cp:lastModifiedBy>
  <cp:revision>3</cp:revision>
  <cp:lastPrinted>2019-07-24T11:22:00Z</cp:lastPrinted>
  <dcterms:created xsi:type="dcterms:W3CDTF">2019-07-31T09:52:00Z</dcterms:created>
  <dcterms:modified xsi:type="dcterms:W3CDTF">2019-07-31T09:53:00Z</dcterms:modified>
</cp:coreProperties>
</file>