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29" w:rsidRPr="00D34F29" w:rsidRDefault="00D34F29" w:rsidP="00D34F29">
      <w:pPr>
        <w:spacing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caps/>
          <w:sz w:val="26"/>
          <w:szCs w:val="26"/>
          <w:lang w:eastAsia="es-ES"/>
        </w:rPr>
        <w:t>Voto y Accesibilidad</w:t>
      </w:r>
    </w:p>
    <w:p w:rsidR="00D34F29" w:rsidRPr="00D34F29" w:rsidRDefault="00D34F29" w:rsidP="00D34F29">
      <w:pPr>
        <w:shd w:val="clear" w:color="auto" w:fill="FFFFFF"/>
        <w:spacing w:after="150" w:line="240" w:lineRule="auto"/>
        <w:jc w:val="both"/>
        <w:outlineLvl w:val="1"/>
        <w:rPr>
          <w:rFonts w:ascii="inherit" w:eastAsia="Times New Roman" w:hAnsi="inherit" w:cs="Helvetica"/>
          <w:sz w:val="24"/>
          <w:szCs w:val="24"/>
          <w:lang w:eastAsia="es-ES"/>
        </w:rPr>
      </w:pPr>
      <w:r w:rsidRPr="00D34F29">
        <w:rPr>
          <w:rFonts w:ascii="inherit" w:eastAsia="Times New Roman" w:hAnsi="inherit" w:cs="Helvetica"/>
          <w:sz w:val="24"/>
          <w:szCs w:val="24"/>
          <w:lang w:eastAsia="es-ES"/>
        </w:rPr>
        <w:t>Voto de las personas con discapacidad</w:t>
      </w:r>
    </w:p>
    <w:p w:rsidR="00D34F29" w:rsidRPr="00D34F29" w:rsidRDefault="00D34F29" w:rsidP="00D34F29">
      <w:pPr>
        <w:shd w:val="clear" w:color="auto" w:fill="FFFFFF"/>
        <w:spacing w:after="150" w:line="240" w:lineRule="auto"/>
        <w:jc w:val="both"/>
        <w:outlineLvl w:val="1"/>
        <w:rPr>
          <w:rFonts w:ascii="inherit" w:eastAsia="Times New Roman" w:hAnsi="inherit" w:cs="Helvetica"/>
          <w:sz w:val="24"/>
          <w:szCs w:val="24"/>
          <w:lang w:eastAsia="es-ES"/>
        </w:rPr>
      </w:pPr>
      <w:r w:rsidRPr="00D34F29">
        <w:rPr>
          <w:rFonts w:ascii="inherit" w:eastAsia="Times New Roman" w:hAnsi="inherit" w:cs="Helvetica"/>
          <w:sz w:val="24"/>
          <w:szCs w:val="24"/>
          <w:lang w:eastAsia="es-ES"/>
        </w:rPr>
        <w:t> </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Toda persona podrá ejercer su derecho de sufragio activo, consciente, libre y voluntariamente, cualquiera que sea su forma de comunicarlo y con los medios de apoyo que requiera  (artículo 3.2 de la Ley Orgánica del Régimen Electoral General)</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La Administración debe velar por el respeto al derecho a la igualdad de oportunidades de las personas con discapacidad en el acceso a los locales y a las Mesas electorales, y por su no discriminación (artículo 2 del Reglamento sobre las condiciones básicas para la participación de las personas con discapacidad en la vida política y en los procesos electorales).</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La accesibilidad de los procesos electorales tiene dos vertientes: accesibilidad para las personas que acuden al local electoral a votar y accesibilidad para las personas designadas para formar parte de las Mesas electorales.</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hyperlink r:id="rId6" w:tgtFrame="_blank" w:history="1">
        <w:r w:rsidRPr="00D34F29">
          <w:rPr>
            <w:rFonts w:ascii="Roboto Condensed" w:eastAsia="Times New Roman" w:hAnsi="Roboto Condensed" w:cs="Helvetica"/>
            <w:sz w:val="26"/>
            <w:szCs w:val="26"/>
            <w:u w:val="single"/>
            <w:lang w:eastAsia="es-ES"/>
          </w:rPr>
          <w:t>Instrucción JEC 7/2019 de 18 de marzo</w:t>
        </w:r>
      </w:hyperlink>
      <w:r w:rsidRPr="00D34F29">
        <w:rPr>
          <w:rFonts w:ascii="Roboto Condensed" w:eastAsia="Times New Roman" w:hAnsi="Roboto Condensed" w:cs="Helvetica"/>
          <w:sz w:val="26"/>
          <w:szCs w:val="26"/>
          <w:lang w:eastAsia="es-ES"/>
        </w:rPr>
        <w:t xml:space="preserve"> </w:t>
      </w:r>
    </w:p>
    <w:p w:rsidR="00D34F29" w:rsidRPr="00D34F29" w:rsidRDefault="00D34F29" w:rsidP="00D34F29">
      <w:pPr>
        <w:shd w:val="clear" w:color="auto" w:fill="FFFFFF"/>
        <w:spacing w:after="150" w:line="240" w:lineRule="auto"/>
        <w:jc w:val="both"/>
        <w:outlineLvl w:val="1"/>
        <w:rPr>
          <w:rFonts w:ascii="inherit" w:eastAsia="Times New Roman" w:hAnsi="inherit" w:cs="Helvetica"/>
          <w:sz w:val="24"/>
          <w:szCs w:val="24"/>
          <w:lang w:eastAsia="es-ES"/>
        </w:rPr>
      </w:pPr>
      <w:r w:rsidRPr="00D34F29">
        <w:rPr>
          <w:rFonts w:ascii="inherit" w:eastAsia="Times New Roman" w:hAnsi="inherit" w:cs="Helvetica"/>
          <w:sz w:val="24"/>
          <w:szCs w:val="24"/>
          <w:lang w:eastAsia="es-ES"/>
        </w:rPr>
        <w:t xml:space="preserve">Voto por correo para personas con problemas de movilidad: gratuidad de la Certificación médica y del poder Notarial. </w:t>
      </w:r>
    </w:p>
    <w:p w:rsidR="00D34F29" w:rsidRPr="00D34F29" w:rsidRDefault="00D34F29" w:rsidP="00D34F29">
      <w:pPr>
        <w:shd w:val="clear" w:color="auto" w:fill="FFFFFF"/>
        <w:spacing w:after="150" w:line="240" w:lineRule="auto"/>
        <w:jc w:val="both"/>
        <w:outlineLvl w:val="1"/>
        <w:rPr>
          <w:rFonts w:ascii="inherit" w:eastAsia="Times New Roman" w:hAnsi="inherit" w:cs="Helvetica"/>
          <w:sz w:val="24"/>
          <w:szCs w:val="24"/>
          <w:lang w:eastAsia="es-ES"/>
        </w:rPr>
      </w:pPr>
      <w:r w:rsidRPr="00D34F29">
        <w:rPr>
          <w:rFonts w:ascii="inherit" w:eastAsia="Times New Roman" w:hAnsi="inherit" w:cs="Helvetica"/>
          <w:sz w:val="24"/>
          <w:szCs w:val="24"/>
          <w:lang w:eastAsia="es-ES"/>
        </w:rPr>
        <w:t> </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La solicitud de voto por correo, en caso de que un elector o electora no pueda presentar esa solicitud de manera personal en la Oficina de Correos por causa de enfermedad o discapacidad (que deberá acreditarse por medio de certificación médica oficial y gratuita) podrá ser efectuada en su nombre por otra persona autorizada, notarial o consularmente, mediante documento que se extenderá individualmente en relación con cada elector o electora y sin que en el mismo pueda incluirse a varios electores o electoras, ni una misma persona representar a más de un elector o electora.</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La Junta Electoral competente comprobará, en cada caso, la concurrencia de todas estas circunstancias.</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El procedimiento es el siguiente:</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Las personas interesadas han de contactar con un Notario que actuará, de manera gratuita (Consejo General del Notariado) y le entregarán el certificado médico oficial y gratuito a que se refiere el artículo 72.c) de la LOREG.</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El Notario se desplazará al domicilio del elector o electora, ya sea un hospital, residencia de mayores, o el domicilio de un familiar. Posteriormente, se seguirá el mismo procedimiento que para el voto por correo ordinario.</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 xml:space="preserve">Es decir: La persona que le representa podrá ir —dentro del plazo de solicitud del voto por correo: </w:t>
      </w:r>
      <w:r w:rsidRPr="00D34F29">
        <w:rPr>
          <w:rFonts w:ascii="Roboto Condensed" w:eastAsia="Times New Roman" w:hAnsi="Roboto Condensed" w:cs="Helvetica"/>
          <w:b/>
          <w:bCs/>
          <w:sz w:val="26"/>
          <w:szCs w:val="26"/>
          <w:lang w:eastAsia="es-ES"/>
        </w:rPr>
        <w:t>del 24 de septiembre al 21 de octubre</w:t>
      </w:r>
      <w:r w:rsidRPr="00D34F29">
        <w:rPr>
          <w:rFonts w:ascii="Roboto Condensed" w:eastAsia="Times New Roman" w:hAnsi="Roboto Condensed" w:cs="Helvetica"/>
          <w:sz w:val="26"/>
          <w:szCs w:val="26"/>
          <w:lang w:eastAsia="es-ES"/>
        </w:rPr>
        <w:t> — personalmente, con su D.N.I. y el poder notarial, a cualquier Oficina de Correos y solicitará el impreso para votar por correo.</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lastRenderedPageBreak/>
        <w:t>Los servicios de Correos remitirán toda la documentación a la Oficina del Censo Electoral, que anota en las Listas del Censo que se ha solicitado votar por correo -de modo que YA NO PUEDA VOTAR PERSONALMENTE- y remite al apoderado por correo certificado al domicilio que le haya indicado o, en su defecto, al que figure en el Censo, la siguiente documentación:</w:t>
      </w:r>
    </w:p>
    <w:p w:rsidR="00D34F29" w:rsidRPr="00D34F29" w:rsidRDefault="00D34F29" w:rsidP="00D34F29">
      <w:pPr>
        <w:numPr>
          <w:ilvl w:val="0"/>
          <w:numId w:val="1"/>
        </w:numPr>
        <w:shd w:val="clear" w:color="auto" w:fill="FFFFFF"/>
        <w:spacing w:before="100" w:beforeAutospacing="1" w:after="100" w:afterAutospacing="1" w:line="240" w:lineRule="auto"/>
        <w:ind w:left="270"/>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Papeletas y sobres de votación</w:t>
      </w:r>
    </w:p>
    <w:p w:rsidR="00D34F29" w:rsidRPr="00D34F29" w:rsidRDefault="00D34F29" w:rsidP="00D34F29">
      <w:pPr>
        <w:numPr>
          <w:ilvl w:val="0"/>
          <w:numId w:val="1"/>
        </w:numPr>
        <w:shd w:val="clear" w:color="auto" w:fill="FFFFFF"/>
        <w:spacing w:before="100" w:beforeAutospacing="1" w:after="100" w:afterAutospacing="1" w:line="240" w:lineRule="auto"/>
        <w:ind w:left="270"/>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el certificado de inscripción en el censo electoral;</w:t>
      </w:r>
    </w:p>
    <w:p w:rsidR="00D34F29" w:rsidRPr="00D34F29" w:rsidRDefault="00D34F29" w:rsidP="00D34F29">
      <w:pPr>
        <w:numPr>
          <w:ilvl w:val="0"/>
          <w:numId w:val="1"/>
        </w:numPr>
        <w:shd w:val="clear" w:color="auto" w:fill="FFFFFF"/>
        <w:spacing w:before="100" w:beforeAutospacing="1" w:after="100" w:afterAutospacing="1" w:line="240" w:lineRule="auto"/>
        <w:ind w:left="270"/>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un sobre en el que figurará la dirección de la Mesa donde le correspondería votar;</w:t>
      </w:r>
    </w:p>
    <w:p w:rsidR="00D34F29" w:rsidRPr="00D34F29" w:rsidRDefault="00D34F29" w:rsidP="00D34F29">
      <w:pPr>
        <w:numPr>
          <w:ilvl w:val="0"/>
          <w:numId w:val="1"/>
        </w:numPr>
        <w:shd w:val="clear" w:color="auto" w:fill="FFFFFF"/>
        <w:spacing w:before="100" w:beforeAutospacing="1" w:after="100" w:afterAutospacing="1" w:line="240" w:lineRule="auto"/>
        <w:ind w:left="270"/>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una hoja explicativa.</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Esta documentación también debe ser recogida personalmente por la persona que le representa, previa acreditación de su identidad. Si no estuviese en su domicilio, tendrá que ir personalmente a recogerla a la Oficina de Correos correspondiente.</w:t>
      </w:r>
    </w:p>
    <w:p w:rsidR="00D34F29" w:rsidRPr="00D34F29" w:rsidRDefault="00D34F29" w:rsidP="00D34F29">
      <w:pPr>
        <w:shd w:val="clear" w:color="auto" w:fill="FFFFFF"/>
        <w:spacing w:after="150" w:line="240" w:lineRule="auto"/>
        <w:jc w:val="both"/>
        <w:outlineLvl w:val="1"/>
        <w:rPr>
          <w:rFonts w:ascii="inherit" w:eastAsia="Times New Roman" w:hAnsi="inherit" w:cs="Helvetica"/>
          <w:sz w:val="24"/>
          <w:szCs w:val="24"/>
          <w:lang w:eastAsia="es-ES"/>
        </w:rPr>
      </w:pPr>
      <w:r w:rsidRPr="00D34F29">
        <w:rPr>
          <w:rFonts w:ascii="inherit" w:eastAsia="Times New Roman" w:hAnsi="inherit" w:cs="Helvetica"/>
          <w:b/>
          <w:bCs/>
          <w:sz w:val="24"/>
          <w:szCs w:val="24"/>
          <w:lang w:eastAsia="es-ES"/>
        </w:rPr>
        <w:t>PROCEDIMIENTO DE VOTACIÓN ACCESIBLE</w:t>
      </w:r>
    </w:p>
    <w:p w:rsidR="00D34F29" w:rsidRPr="00D34F29" w:rsidRDefault="00D34F29" w:rsidP="00D34F29">
      <w:pPr>
        <w:shd w:val="clear" w:color="auto" w:fill="FFFFFF"/>
        <w:spacing w:after="150" w:line="240" w:lineRule="auto"/>
        <w:jc w:val="both"/>
        <w:outlineLvl w:val="1"/>
        <w:rPr>
          <w:rFonts w:ascii="inherit" w:eastAsia="Times New Roman" w:hAnsi="inherit" w:cs="Helvetica"/>
          <w:sz w:val="24"/>
          <w:szCs w:val="24"/>
          <w:lang w:eastAsia="es-ES"/>
        </w:rPr>
      </w:pPr>
      <w:r w:rsidRPr="00D34F29">
        <w:rPr>
          <w:rFonts w:ascii="inherit" w:eastAsia="Times New Roman" w:hAnsi="inherit" w:cs="Helvetica"/>
          <w:sz w:val="24"/>
          <w:szCs w:val="24"/>
          <w:lang w:eastAsia="es-ES"/>
        </w:rPr>
        <w:t> </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 xml:space="preserve">Las personas ciegas o con discapacidad visual grave que se hayan inscrito en el Censo Electoral que sepan utilizar el braille y tengan reconocido un grado de discapacidad igual o superior al 33 por ciento o estén afiliadas a la Organización Nacional de Ciegos Españoles pueden solicitar el maletín/kit de votación accesible que se les entregará en la Mesa electoral el día de la jornada electoral para las Elecciones a Cortes Generales 2019 </w:t>
      </w:r>
      <w:r w:rsidRPr="00D34F29">
        <w:rPr>
          <w:rFonts w:ascii="Roboto Condensed" w:eastAsia="Times New Roman" w:hAnsi="Roboto Condensed" w:cs="Helvetica"/>
          <w:b/>
          <w:bCs/>
          <w:sz w:val="26"/>
          <w:szCs w:val="26"/>
          <w:lang w:eastAsia="es-ES"/>
        </w:rPr>
        <w:t>el domingo 10 de noviembre.</w:t>
      </w:r>
    </w:p>
    <w:p w:rsidR="00D34F29" w:rsidRPr="00D34F29" w:rsidRDefault="00D34F29" w:rsidP="00D34F29">
      <w:pPr>
        <w:shd w:val="clear" w:color="auto" w:fill="FFFFFF"/>
        <w:spacing w:after="150" w:line="240" w:lineRule="auto"/>
        <w:jc w:val="both"/>
        <w:outlineLvl w:val="1"/>
        <w:rPr>
          <w:rFonts w:ascii="inherit" w:eastAsia="Times New Roman" w:hAnsi="inherit" w:cs="Helvetica"/>
          <w:sz w:val="24"/>
          <w:szCs w:val="24"/>
          <w:lang w:eastAsia="es-ES"/>
        </w:rPr>
      </w:pPr>
      <w:r w:rsidRPr="00D34F29">
        <w:rPr>
          <w:rFonts w:ascii="inherit" w:eastAsia="Times New Roman" w:hAnsi="inherit" w:cs="Helvetica"/>
          <w:sz w:val="24"/>
          <w:szCs w:val="24"/>
          <w:lang w:eastAsia="es-ES"/>
        </w:rPr>
        <w:t>¿En qué consiste este procedimiento de votación presencial?</w:t>
      </w:r>
    </w:p>
    <w:p w:rsidR="00D34F29" w:rsidRPr="00D34F29" w:rsidRDefault="00D34F29" w:rsidP="00D34F29">
      <w:pPr>
        <w:shd w:val="clear" w:color="auto" w:fill="FFFFFF"/>
        <w:spacing w:after="150" w:line="240" w:lineRule="auto"/>
        <w:jc w:val="both"/>
        <w:outlineLvl w:val="1"/>
        <w:rPr>
          <w:rFonts w:ascii="inherit" w:eastAsia="Times New Roman" w:hAnsi="inherit" w:cs="Helvetica"/>
          <w:sz w:val="24"/>
          <w:szCs w:val="24"/>
          <w:lang w:eastAsia="es-ES"/>
        </w:rPr>
      </w:pPr>
      <w:r w:rsidRPr="00D34F29">
        <w:rPr>
          <w:rFonts w:ascii="inherit" w:eastAsia="Times New Roman" w:hAnsi="inherit" w:cs="Helvetica"/>
          <w:sz w:val="24"/>
          <w:szCs w:val="24"/>
          <w:lang w:eastAsia="es-ES"/>
        </w:rPr>
        <w:t> </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El procedimiento de votación accesible consiste en la entrega, en la Mesa electoral el día de las elecciones, a las personas ciegas o con discapacidad visual que lo hayan solicitado en plazo, de un maletín/kit de votación accesible que contiene: papeletas y sobres de votación normalizados (es decir, sobres y papeletas idénticos a los que utilizan el resto de electores) y una</w:t>
      </w:r>
      <w:r w:rsidRPr="00D34F29">
        <w:rPr>
          <w:rFonts w:ascii="Roboto Condensed" w:eastAsia="Times New Roman" w:hAnsi="Roboto Condensed" w:cs="Helvetica"/>
          <w:b/>
          <w:bCs/>
          <w:sz w:val="26"/>
          <w:szCs w:val="26"/>
          <w:lang w:eastAsia="es-ES"/>
        </w:rPr>
        <w:t xml:space="preserve"> documentación complementaria en braille</w:t>
      </w:r>
      <w:r w:rsidRPr="00D34F29">
        <w:rPr>
          <w:rFonts w:ascii="Roboto Condensed" w:eastAsia="Times New Roman" w:hAnsi="Roboto Condensed" w:cs="Helvetica"/>
          <w:sz w:val="26"/>
          <w:szCs w:val="26"/>
          <w:lang w:eastAsia="es-ES"/>
        </w:rPr>
        <w:t xml:space="preserve"> (guía explicativa en braille, pegatinas en braille y tinta que identifican contenidos…) que permite a la persona ciega o con discapacidad visual usuaria de braille la identificación de la opción de voto deseada con plena autonomía y con la garantía del secreto del sufragio.</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IMPORTANTE: El procedimiento de votación accesible, al ser votación presencial en la Mesa electoral, es incompatible con el procedimiento de voto por correo. La normativa electoral establece que si se solicita el voto por correo ya no se puede ejercer el voto de manera presencial en la Mesa electoral.</w:t>
      </w:r>
    </w:p>
    <w:p w:rsidR="00D34F29" w:rsidRPr="00D34F29" w:rsidRDefault="00D34F29" w:rsidP="00D34F29">
      <w:pPr>
        <w:shd w:val="clear" w:color="auto" w:fill="FFFFFF"/>
        <w:spacing w:after="150" w:line="240" w:lineRule="auto"/>
        <w:jc w:val="both"/>
        <w:outlineLvl w:val="1"/>
        <w:rPr>
          <w:rFonts w:ascii="inherit" w:eastAsia="Times New Roman" w:hAnsi="inherit" w:cs="Helvetica"/>
          <w:sz w:val="24"/>
          <w:szCs w:val="24"/>
          <w:lang w:eastAsia="es-ES"/>
        </w:rPr>
      </w:pPr>
      <w:r w:rsidRPr="00D34F29">
        <w:rPr>
          <w:rFonts w:ascii="inherit" w:eastAsia="Times New Roman" w:hAnsi="inherit" w:cs="Helvetica"/>
          <w:sz w:val="24"/>
          <w:szCs w:val="24"/>
          <w:lang w:eastAsia="es-ES"/>
        </w:rPr>
        <w:t>¿Cómo se solicita el maletín/kit de votación accesible?</w:t>
      </w:r>
    </w:p>
    <w:p w:rsidR="00D34F29" w:rsidRPr="00D34F29" w:rsidRDefault="00D34F29" w:rsidP="00D34F29">
      <w:pPr>
        <w:shd w:val="clear" w:color="auto" w:fill="FFFFFF"/>
        <w:spacing w:after="150" w:line="240" w:lineRule="auto"/>
        <w:jc w:val="both"/>
        <w:outlineLvl w:val="1"/>
        <w:rPr>
          <w:rFonts w:ascii="inherit" w:eastAsia="Times New Roman" w:hAnsi="inherit" w:cs="Helvetica"/>
          <w:sz w:val="24"/>
          <w:szCs w:val="24"/>
          <w:lang w:eastAsia="es-ES"/>
        </w:rPr>
      </w:pPr>
      <w:r w:rsidRPr="00D34F29">
        <w:rPr>
          <w:rFonts w:ascii="inherit" w:eastAsia="Times New Roman" w:hAnsi="inherit" w:cs="Helvetica"/>
          <w:sz w:val="24"/>
          <w:szCs w:val="24"/>
          <w:lang w:eastAsia="es-ES"/>
        </w:rPr>
        <w:t> </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 xml:space="preserve">Las personas con discapacidad visual que deseen utilizar el procedimiento de votación accesible en las Elecciones a Cortes Generales, han de llamar al </w:t>
      </w:r>
      <w:r w:rsidRPr="00D34F29">
        <w:rPr>
          <w:rFonts w:ascii="Roboto Condensed" w:eastAsia="Times New Roman" w:hAnsi="Roboto Condensed" w:cs="Helvetica"/>
          <w:sz w:val="26"/>
          <w:szCs w:val="26"/>
          <w:lang w:eastAsia="es-ES"/>
        </w:rPr>
        <w:lastRenderedPageBreak/>
        <w:t>teléfono gratuito del Ministerio del Interior 900 150 000, en el que se recibirán las llamadas de solicitud del procedimiento de votación accesible desde el día 24 de septiembre hasta el día 21 de octubre L-V de 09:00 a 17:30 y sábados de 09:00 a 14:00.</w:t>
      </w:r>
    </w:p>
    <w:p w:rsidR="00D34F29" w:rsidRPr="00D34F29" w:rsidRDefault="00D34F29" w:rsidP="00D34F29">
      <w:pPr>
        <w:shd w:val="clear" w:color="auto" w:fill="FFFFFF"/>
        <w:spacing w:after="150" w:line="240" w:lineRule="auto"/>
        <w:jc w:val="both"/>
        <w:outlineLvl w:val="1"/>
        <w:rPr>
          <w:rFonts w:ascii="inherit" w:eastAsia="Times New Roman" w:hAnsi="inherit" w:cs="Helvetica"/>
          <w:sz w:val="24"/>
          <w:szCs w:val="24"/>
          <w:lang w:eastAsia="es-ES"/>
        </w:rPr>
      </w:pPr>
      <w:r w:rsidRPr="00D34F29">
        <w:rPr>
          <w:rFonts w:ascii="inherit" w:eastAsia="Times New Roman" w:hAnsi="inherit" w:cs="Helvetica"/>
          <w:sz w:val="24"/>
          <w:szCs w:val="24"/>
          <w:lang w:eastAsia="es-ES"/>
        </w:rPr>
        <w:t xml:space="preserve">¿Qué datos deben aportar las personas que soliciten el </w:t>
      </w:r>
      <w:proofErr w:type="spellStart"/>
      <w:r w:rsidRPr="00D34F29">
        <w:rPr>
          <w:rFonts w:ascii="inherit" w:eastAsia="Times New Roman" w:hAnsi="inherit" w:cs="Helvetica"/>
          <w:sz w:val="24"/>
          <w:szCs w:val="24"/>
          <w:lang w:eastAsia="es-ES"/>
        </w:rPr>
        <w:t>maletin</w:t>
      </w:r>
      <w:proofErr w:type="spellEnd"/>
      <w:r w:rsidRPr="00D34F29">
        <w:rPr>
          <w:rFonts w:ascii="inherit" w:eastAsia="Times New Roman" w:hAnsi="inherit" w:cs="Helvetica"/>
          <w:sz w:val="24"/>
          <w:szCs w:val="24"/>
          <w:lang w:eastAsia="es-ES"/>
        </w:rPr>
        <w:t>/kit de votación accesible?</w:t>
      </w:r>
    </w:p>
    <w:p w:rsidR="00D34F29" w:rsidRPr="00D34F29" w:rsidRDefault="00D34F29" w:rsidP="00D34F29">
      <w:pPr>
        <w:shd w:val="clear" w:color="auto" w:fill="FFFFFF"/>
        <w:spacing w:after="150" w:line="240" w:lineRule="auto"/>
        <w:jc w:val="both"/>
        <w:outlineLvl w:val="1"/>
        <w:rPr>
          <w:rFonts w:ascii="inherit" w:eastAsia="Times New Roman" w:hAnsi="inherit" w:cs="Helvetica"/>
          <w:sz w:val="24"/>
          <w:szCs w:val="24"/>
          <w:lang w:eastAsia="es-ES"/>
        </w:rPr>
      </w:pPr>
      <w:r w:rsidRPr="00D34F29">
        <w:rPr>
          <w:rFonts w:ascii="inherit" w:eastAsia="Times New Roman" w:hAnsi="inherit" w:cs="Helvetica"/>
          <w:sz w:val="24"/>
          <w:szCs w:val="24"/>
          <w:lang w:eastAsia="es-ES"/>
        </w:rPr>
        <w:t> </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Las personas que soliciten el procedimiento de votación accesible deberán facilitar, dentro de plazo, a través del Teléfono gratuito del Ministerio del Interior 900 150 000, los siguientes datos: </w:t>
      </w:r>
    </w:p>
    <w:p w:rsidR="00D34F29" w:rsidRPr="00D34F29" w:rsidRDefault="00D34F29" w:rsidP="00D34F29">
      <w:pPr>
        <w:numPr>
          <w:ilvl w:val="0"/>
          <w:numId w:val="2"/>
        </w:numPr>
        <w:shd w:val="clear" w:color="auto" w:fill="FFFFFF"/>
        <w:spacing w:before="100" w:beforeAutospacing="1" w:after="100" w:afterAutospacing="1" w:line="240" w:lineRule="auto"/>
        <w:ind w:left="270"/>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Nombre y apellidos </w:t>
      </w:r>
    </w:p>
    <w:p w:rsidR="00D34F29" w:rsidRPr="00D34F29" w:rsidRDefault="00D34F29" w:rsidP="00D34F29">
      <w:pPr>
        <w:numPr>
          <w:ilvl w:val="0"/>
          <w:numId w:val="2"/>
        </w:numPr>
        <w:shd w:val="clear" w:color="auto" w:fill="FFFFFF"/>
        <w:spacing w:before="100" w:beforeAutospacing="1" w:after="100" w:afterAutospacing="1" w:line="240" w:lineRule="auto"/>
        <w:ind w:left="270"/>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Fecha de nacimiento</w:t>
      </w:r>
    </w:p>
    <w:p w:rsidR="00D34F29" w:rsidRPr="00D34F29" w:rsidRDefault="00D34F29" w:rsidP="00D34F29">
      <w:pPr>
        <w:numPr>
          <w:ilvl w:val="0"/>
          <w:numId w:val="2"/>
        </w:numPr>
        <w:shd w:val="clear" w:color="auto" w:fill="FFFFFF"/>
        <w:spacing w:before="100" w:beforeAutospacing="1" w:after="100" w:afterAutospacing="1" w:line="240" w:lineRule="auto"/>
        <w:ind w:left="270"/>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Número del Documento Nacional de Identidad (DNI) </w:t>
      </w:r>
    </w:p>
    <w:p w:rsidR="00D34F29" w:rsidRPr="00D34F29" w:rsidRDefault="00D34F29" w:rsidP="00D34F29">
      <w:pPr>
        <w:numPr>
          <w:ilvl w:val="0"/>
          <w:numId w:val="2"/>
        </w:numPr>
        <w:shd w:val="clear" w:color="auto" w:fill="FFFFFF"/>
        <w:spacing w:before="100" w:beforeAutospacing="1" w:after="100" w:afterAutospacing="1" w:line="240" w:lineRule="auto"/>
        <w:ind w:left="270"/>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Domicilio</w:t>
      </w:r>
    </w:p>
    <w:p w:rsidR="00D34F29" w:rsidRPr="00D34F29" w:rsidRDefault="00D34F29" w:rsidP="00D34F29">
      <w:pPr>
        <w:numPr>
          <w:ilvl w:val="0"/>
          <w:numId w:val="2"/>
        </w:numPr>
        <w:shd w:val="clear" w:color="auto" w:fill="FFFFFF"/>
        <w:spacing w:before="100" w:beforeAutospacing="1" w:after="100" w:afterAutospacing="1" w:line="240" w:lineRule="auto"/>
        <w:ind w:left="270"/>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Teléfono de contacto </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Además, deberán manifestar que cumplen con los requisitos siguientes:</w:t>
      </w:r>
    </w:p>
    <w:p w:rsidR="00D34F29" w:rsidRPr="00D34F29" w:rsidRDefault="00D34F29" w:rsidP="00D34F29">
      <w:pPr>
        <w:numPr>
          <w:ilvl w:val="0"/>
          <w:numId w:val="3"/>
        </w:numPr>
        <w:shd w:val="clear" w:color="auto" w:fill="FFFFFF"/>
        <w:spacing w:before="100" w:beforeAutospacing="1" w:after="100" w:afterAutospacing="1" w:line="240" w:lineRule="auto"/>
        <w:ind w:left="270"/>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Que saben leer en Braille. </w:t>
      </w:r>
    </w:p>
    <w:p w:rsidR="00D34F29" w:rsidRPr="00D34F29" w:rsidRDefault="00D34F29" w:rsidP="00D34F29">
      <w:pPr>
        <w:numPr>
          <w:ilvl w:val="0"/>
          <w:numId w:val="3"/>
        </w:numPr>
        <w:shd w:val="clear" w:color="auto" w:fill="FFFFFF"/>
        <w:spacing w:before="100" w:beforeAutospacing="1" w:after="100" w:afterAutospacing="1" w:line="240" w:lineRule="auto"/>
        <w:ind w:left="270"/>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Que tienen reconocido un grado de discapacidad igual o superior al 33 por ciento o que son afiliados a la Organización Nacional de Ciegos Españoles (ONCE). </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La Administración podrá requerir en cualquier momento la verificación de estos datos.</w:t>
      </w:r>
    </w:p>
    <w:p w:rsidR="00D34F29" w:rsidRPr="00D34F29" w:rsidRDefault="00D34F29" w:rsidP="00D34F29">
      <w:pPr>
        <w:shd w:val="clear" w:color="auto" w:fill="FFFFFF"/>
        <w:spacing w:after="150" w:line="240" w:lineRule="auto"/>
        <w:jc w:val="both"/>
        <w:outlineLvl w:val="1"/>
        <w:rPr>
          <w:rFonts w:ascii="inherit" w:eastAsia="Times New Roman" w:hAnsi="inherit" w:cs="Helvetica"/>
          <w:sz w:val="24"/>
          <w:szCs w:val="24"/>
          <w:lang w:eastAsia="es-ES"/>
        </w:rPr>
      </w:pPr>
      <w:r w:rsidRPr="00D34F29">
        <w:rPr>
          <w:rFonts w:ascii="inherit" w:eastAsia="Times New Roman" w:hAnsi="inherit" w:cs="Helvetica"/>
          <w:sz w:val="24"/>
          <w:szCs w:val="24"/>
          <w:lang w:eastAsia="es-ES"/>
        </w:rPr>
        <w:t>Información que se ofrece a estos votantes a través del teléfono gratuito 900 150 000.</w:t>
      </w:r>
    </w:p>
    <w:p w:rsidR="00D34F29" w:rsidRPr="00D34F29" w:rsidRDefault="00D34F29" w:rsidP="00D34F29">
      <w:pPr>
        <w:shd w:val="clear" w:color="auto" w:fill="FFFFFF"/>
        <w:spacing w:after="150" w:line="240" w:lineRule="auto"/>
        <w:jc w:val="both"/>
        <w:outlineLvl w:val="1"/>
        <w:rPr>
          <w:rFonts w:ascii="inherit" w:eastAsia="Times New Roman" w:hAnsi="inherit" w:cs="Helvetica"/>
          <w:sz w:val="24"/>
          <w:szCs w:val="24"/>
          <w:lang w:eastAsia="es-ES"/>
        </w:rPr>
      </w:pPr>
      <w:r w:rsidRPr="00D34F29">
        <w:rPr>
          <w:rFonts w:ascii="inherit" w:eastAsia="Times New Roman" w:hAnsi="inherit" w:cs="Helvetica"/>
          <w:sz w:val="24"/>
          <w:szCs w:val="24"/>
          <w:lang w:eastAsia="es-ES"/>
        </w:rPr>
        <w:t> </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En el teléfono gratuito 900 150 000, además de poder solicitar el maletín/kit de votación accesible (del 24 de septiembre al 21 de octubre), podrán dirigir consultas (del 24 de septiembre al 9 de noviembre, ambos incluidos), sobre cuestiones relacionadas con:</w:t>
      </w:r>
    </w:p>
    <w:p w:rsidR="00D34F29" w:rsidRPr="00D34F29" w:rsidRDefault="00D34F29" w:rsidP="00D34F29">
      <w:pPr>
        <w:numPr>
          <w:ilvl w:val="0"/>
          <w:numId w:val="4"/>
        </w:numPr>
        <w:shd w:val="clear" w:color="auto" w:fill="FFFFFF"/>
        <w:spacing w:before="100" w:beforeAutospacing="1" w:after="100" w:afterAutospacing="1" w:line="240" w:lineRule="auto"/>
        <w:ind w:left="270"/>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El procedimiento de votación accesible regulado en el Real Decreto 1612/2007, de 7 de diciembre. </w:t>
      </w:r>
    </w:p>
    <w:p w:rsidR="00D34F29" w:rsidRPr="00D34F29" w:rsidRDefault="00D34F29" w:rsidP="00D34F29">
      <w:pPr>
        <w:numPr>
          <w:ilvl w:val="0"/>
          <w:numId w:val="4"/>
        </w:numPr>
        <w:shd w:val="clear" w:color="auto" w:fill="FFFFFF"/>
        <w:spacing w:before="100" w:beforeAutospacing="1" w:after="100" w:afterAutospacing="1" w:line="240" w:lineRule="auto"/>
        <w:ind w:left="270"/>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La documentación necesaria. </w:t>
      </w:r>
    </w:p>
    <w:p w:rsidR="00D34F29" w:rsidRPr="00D34F29" w:rsidRDefault="00D34F29" w:rsidP="00D34F29">
      <w:pPr>
        <w:numPr>
          <w:ilvl w:val="0"/>
          <w:numId w:val="4"/>
        </w:numPr>
        <w:shd w:val="clear" w:color="auto" w:fill="FFFFFF"/>
        <w:spacing w:before="100" w:beforeAutospacing="1" w:after="100" w:afterAutospacing="1" w:line="240" w:lineRule="auto"/>
        <w:ind w:left="270"/>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Las candidaturas proclamadas: de las Elecciones al Congreso y de las Elecciones al Senado </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 </w:t>
      </w:r>
    </w:p>
    <w:p w:rsidR="00D34F29" w:rsidRPr="00D34F29" w:rsidRDefault="00D34F29" w:rsidP="00D34F29">
      <w:pPr>
        <w:shd w:val="clear" w:color="auto" w:fill="FFFFFF"/>
        <w:spacing w:after="150" w:line="240" w:lineRule="auto"/>
        <w:jc w:val="both"/>
        <w:outlineLvl w:val="1"/>
        <w:rPr>
          <w:rFonts w:ascii="inherit" w:eastAsia="Times New Roman" w:hAnsi="inherit" w:cs="Helvetica"/>
          <w:sz w:val="24"/>
          <w:szCs w:val="24"/>
          <w:lang w:eastAsia="es-ES"/>
        </w:rPr>
      </w:pPr>
      <w:r w:rsidRPr="00D34F29">
        <w:rPr>
          <w:rFonts w:ascii="inherit" w:eastAsia="Times New Roman" w:hAnsi="inherit" w:cs="Helvetica"/>
          <w:sz w:val="24"/>
          <w:szCs w:val="24"/>
          <w:lang w:eastAsia="es-ES"/>
        </w:rPr>
        <w:t>¿Cuál es el contenido concreto del maletín/kit de votación accesible?</w:t>
      </w:r>
    </w:p>
    <w:p w:rsidR="00D34F29" w:rsidRPr="00D34F29" w:rsidRDefault="00D34F29" w:rsidP="00D34F29">
      <w:pPr>
        <w:shd w:val="clear" w:color="auto" w:fill="FFFFFF"/>
        <w:spacing w:after="150" w:line="240" w:lineRule="auto"/>
        <w:jc w:val="both"/>
        <w:outlineLvl w:val="1"/>
        <w:rPr>
          <w:rFonts w:ascii="inherit" w:eastAsia="Times New Roman" w:hAnsi="inherit" w:cs="Helvetica"/>
          <w:sz w:val="24"/>
          <w:szCs w:val="24"/>
          <w:lang w:eastAsia="es-ES"/>
        </w:rPr>
      </w:pPr>
      <w:r w:rsidRPr="00D34F29">
        <w:rPr>
          <w:rFonts w:ascii="inherit" w:eastAsia="Times New Roman" w:hAnsi="inherit" w:cs="Helvetica"/>
          <w:sz w:val="24"/>
          <w:szCs w:val="24"/>
          <w:lang w:eastAsia="es-ES"/>
        </w:rPr>
        <w:t> </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Para las elecciones al Congreso y al Senado</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lastRenderedPageBreak/>
        <w:t xml:space="preserve">a) Material de votación estándar o </w:t>
      </w:r>
      <w:proofErr w:type="gramStart"/>
      <w:r w:rsidRPr="00D34F29">
        <w:rPr>
          <w:rFonts w:ascii="Roboto Condensed" w:eastAsia="Times New Roman" w:hAnsi="Roboto Condensed" w:cs="Helvetica"/>
          <w:sz w:val="26"/>
          <w:szCs w:val="26"/>
          <w:lang w:eastAsia="es-ES"/>
        </w:rPr>
        <w:t>normalizado</w:t>
      </w:r>
      <w:proofErr w:type="gramEnd"/>
      <w:r w:rsidRPr="00D34F29">
        <w:rPr>
          <w:rFonts w:ascii="Roboto Condensed" w:eastAsia="Times New Roman" w:hAnsi="Roboto Condensed" w:cs="Helvetica"/>
          <w:sz w:val="26"/>
          <w:szCs w:val="26"/>
          <w:lang w:eastAsia="es-ES"/>
        </w:rPr>
        <w:t>.</w:t>
      </w:r>
    </w:p>
    <w:p w:rsidR="00D34F29" w:rsidRPr="00D34F29" w:rsidRDefault="00D34F29" w:rsidP="00D34F29">
      <w:pPr>
        <w:numPr>
          <w:ilvl w:val="0"/>
          <w:numId w:val="5"/>
        </w:numPr>
        <w:shd w:val="clear" w:color="auto" w:fill="FFFFFF"/>
        <w:spacing w:before="100" w:beforeAutospacing="1" w:after="100" w:afterAutospacing="1" w:line="240" w:lineRule="auto"/>
        <w:ind w:left="270"/>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Un sobre de votación estándar para las Elecciones al Congreso de los Diputados.</w:t>
      </w:r>
    </w:p>
    <w:p w:rsidR="00D34F29" w:rsidRPr="00D34F29" w:rsidRDefault="00D34F29" w:rsidP="00D34F29">
      <w:pPr>
        <w:numPr>
          <w:ilvl w:val="0"/>
          <w:numId w:val="5"/>
        </w:numPr>
        <w:shd w:val="clear" w:color="auto" w:fill="FFFFFF"/>
        <w:spacing w:before="100" w:beforeAutospacing="1" w:after="100" w:afterAutospacing="1" w:line="240" w:lineRule="auto"/>
        <w:ind w:left="270"/>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Un sobre de votación estándar para las Elecciones al Senado.</w:t>
      </w:r>
    </w:p>
    <w:p w:rsidR="00D34F29" w:rsidRPr="00D34F29" w:rsidRDefault="00D34F29" w:rsidP="00D34F29">
      <w:pPr>
        <w:numPr>
          <w:ilvl w:val="0"/>
          <w:numId w:val="5"/>
        </w:numPr>
        <w:shd w:val="clear" w:color="auto" w:fill="FFFFFF"/>
        <w:spacing w:before="100" w:beforeAutospacing="1" w:after="100" w:afterAutospacing="1" w:line="240" w:lineRule="auto"/>
        <w:ind w:left="270"/>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Una papeleta electoral estándar correspondiente a cada una de las candidaturas proclamadas para las Elecciones al Congreso de los Diputados.</w:t>
      </w:r>
    </w:p>
    <w:p w:rsidR="00D34F29" w:rsidRPr="00D34F29" w:rsidRDefault="00D34F29" w:rsidP="00D34F29">
      <w:pPr>
        <w:numPr>
          <w:ilvl w:val="0"/>
          <w:numId w:val="5"/>
        </w:numPr>
        <w:shd w:val="clear" w:color="auto" w:fill="FFFFFF"/>
        <w:spacing w:before="100" w:beforeAutospacing="1" w:after="100" w:afterAutospacing="1" w:line="240" w:lineRule="auto"/>
        <w:ind w:left="270"/>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Una papeleta electoral estándar para las Elecciones al Senado.</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b) Documentación complementaria en braille.</w:t>
      </w:r>
    </w:p>
    <w:p w:rsidR="00D34F29" w:rsidRPr="00D34F29" w:rsidRDefault="00D34F29" w:rsidP="00D34F29">
      <w:pPr>
        <w:numPr>
          <w:ilvl w:val="0"/>
          <w:numId w:val="6"/>
        </w:numPr>
        <w:shd w:val="clear" w:color="auto" w:fill="FFFFFF"/>
        <w:spacing w:before="100" w:beforeAutospacing="1" w:after="100" w:afterAutospacing="1" w:line="240" w:lineRule="auto"/>
        <w:ind w:left="270"/>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Una guía explicativa en tinta y en braille sobre cómo utilizar la documentación contenida en el kit/maletín.</w:t>
      </w:r>
    </w:p>
    <w:p w:rsidR="00D34F29" w:rsidRPr="00D34F29" w:rsidRDefault="00D34F29" w:rsidP="00D34F29">
      <w:pPr>
        <w:numPr>
          <w:ilvl w:val="0"/>
          <w:numId w:val="6"/>
        </w:numPr>
        <w:shd w:val="clear" w:color="auto" w:fill="FFFFFF"/>
        <w:spacing w:before="100" w:beforeAutospacing="1" w:after="100" w:afterAutospacing="1" w:line="240" w:lineRule="auto"/>
        <w:ind w:left="270"/>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Una plantilla troquelada dentro de la cual estará la papeleta electoral estándar correspondiente a las Elecciones al Senado.</w:t>
      </w:r>
    </w:p>
    <w:p w:rsidR="00D34F29" w:rsidRPr="00D34F29" w:rsidRDefault="00D34F29" w:rsidP="00D34F29">
      <w:pPr>
        <w:numPr>
          <w:ilvl w:val="0"/>
          <w:numId w:val="6"/>
        </w:numPr>
        <w:shd w:val="clear" w:color="auto" w:fill="FFFFFF"/>
        <w:spacing w:before="100" w:beforeAutospacing="1" w:after="100" w:afterAutospacing="1" w:line="240" w:lineRule="auto"/>
        <w:ind w:left="270"/>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Un listado, en braille, con los nombres de los candidatos y candidatas al Senado.</w:t>
      </w:r>
    </w:p>
    <w:p w:rsidR="00D34F29" w:rsidRPr="00D34F29" w:rsidRDefault="00D34F29" w:rsidP="00D34F29">
      <w:pPr>
        <w:numPr>
          <w:ilvl w:val="0"/>
          <w:numId w:val="6"/>
        </w:numPr>
        <w:shd w:val="clear" w:color="auto" w:fill="FFFFFF"/>
        <w:spacing w:before="100" w:beforeAutospacing="1" w:after="100" w:afterAutospacing="1" w:line="240" w:lineRule="auto"/>
        <w:ind w:left="270"/>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Un sobre grande que incluirá un sobre pequeño (tamaño cuartilla) por cada candidatura que concurra a las Elecciones al Congreso de los Diputados. Cada uno de esos sobres pequeños tendrá pegada una etiqueta en la que constará, en tinta y en braille, la denominación de la candidatura cuya papeleta electoral (estándar, no en braille) está dentro del sobre.</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El sobre grande irá identificado con una etiqueta que tendrá el siguiente texto rotulado en braille e impreso en tinta: “Elecciones al Congreso de los Diputados”</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Cada uno de los sobres de tamaño cuartilla antes citados contendrá la papeleta normalizada de votación correspondiente a una candidatura proclamada. Con el fin de que el elector pueda conocer el contenido de cada sobre, se adherirá en cada uno de ellos una etiqueta que, en braille y también en tinta, especificará el nombre y las siglas de la candidatura cuya papeleta esté dentro del sobre. </w:t>
      </w:r>
    </w:p>
    <w:p w:rsidR="00D34F29" w:rsidRPr="00D34F29" w:rsidRDefault="00D34F29" w:rsidP="00D34F29">
      <w:pPr>
        <w:shd w:val="clear" w:color="auto" w:fill="FFFFFF"/>
        <w:spacing w:after="150" w:line="240" w:lineRule="auto"/>
        <w:jc w:val="both"/>
        <w:outlineLvl w:val="1"/>
        <w:rPr>
          <w:rFonts w:ascii="inherit" w:eastAsia="Times New Roman" w:hAnsi="inherit" w:cs="Helvetica"/>
          <w:sz w:val="24"/>
          <w:szCs w:val="24"/>
          <w:lang w:eastAsia="es-ES"/>
        </w:rPr>
      </w:pPr>
      <w:r w:rsidRPr="00D34F29">
        <w:rPr>
          <w:rFonts w:ascii="inherit" w:eastAsia="Times New Roman" w:hAnsi="inherit" w:cs="Helvetica"/>
          <w:sz w:val="24"/>
          <w:szCs w:val="24"/>
          <w:lang w:eastAsia="es-ES"/>
        </w:rPr>
        <w:t>¿Quién garantiza que las traducciones al braille son correctas?</w:t>
      </w:r>
    </w:p>
    <w:p w:rsidR="00D34F29" w:rsidRPr="00D34F29" w:rsidRDefault="00D34F29" w:rsidP="00D34F29">
      <w:pPr>
        <w:shd w:val="clear" w:color="auto" w:fill="FFFFFF"/>
        <w:spacing w:after="150" w:line="240" w:lineRule="auto"/>
        <w:jc w:val="both"/>
        <w:outlineLvl w:val="1"/>
        <w:rPr>
          <w:rFonts w:ascii="inherit" w:eastAsia="Times New Roman" w:hAnsi="inherit" w:cs="Helvetica"/>
          <w:sz w:val="24"/>
          <w:szCs w:val="24"/>
          <w:lang w:eastAsia="es-ES"/>
        </w:rPr>
      </w:pPr>
      <w:r w:rsidRPr="00D34F29">
        <w:rPr>
          <w:rFonts w:ascii="inherit" w:eastAsia="Times New Roman" w:hAnsi="inherit" w:cs="Helvetica"/>
          <w:sz w:val="24"/>
          <w:szCs w:val="24"/>
          <w:lang w:eastAsia="es-ES"/>
        </w:rPr>
        <w:t> </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Los textos en braille incluidos en el maletín/kit de voto accesible son supervisados por la Comisión Braille Española, que emitirá los correspondientes certificados, y el correcto funcionamiento del procedimiento de voto accesible es supervisado por la Administración Electoral (Juntas Electorales y Mesas Electorales).</w:t>
      </w:r>
    </w:p>
    <w:p w:rsidR="00D34F29" w:rsidRPr="00D34F29" w:rsidRDefault="00D34F29" w:rsidP="00D34F29">
      <w:pPr>
        <w:shd w:val="clear" w:color="auto" w:fill="FFFFFF"/>
        <w:spacing w:after="0" w:line="240" w:lineRule="auto"/>
        <w:jc w:val="both"/>
        <w:rPr>
          <w:rFonts w:ascii="Roboto Condensed" w:eastAsia="Times New Roman" w:hAnsi="Roboto Condensed" w:cs="Helvetica"/>
          <w:sz w:val="26"/>
          <w:szCs w:val="26"/>
          <w:lang w:eastAsia="es-ES"/>
        </w:rPr>
      </w:pPr>
      <w:r w:rsidRPr="00D34F29">
        <w:rPr>
          <w:rFonts w:ascii="Roboto Condensed" w:eastAsia="Times New Roman" w:hAnsi="Roboto Condensed" w:cs="Helvetica"/>
          <w:sz w:val="26"/>
          <w:szCs w:val="26"/>
          <w:lang w:eastAsia="es-ES"/>
        </w:rPr>
        <w:t> </w:t>
      </w:r>
    </w:p>
    <w:p w:rsidR="00D34F29" w:rsidRPr="00D34F29" w:rsidRDefault="00D34F29" w:rsidP="00D34F29">
      <w:pPr>
        <w:shd w:val="clear" w:color="auto" w:fill="FFFFFF"/>
        <w:spacing w:after="150" w:line="240" w:lineRule="auto"/>
        <w:jc w:val="both"/>
        <w:rPr>
          <w:rFonts w:ascii="Roboto Condensed" w:eastAsia="Times New Roman" w:hAnsi="Roboto Condensed" w:cs="Helvetica"/>
          <w:sz w:val="26"/>
          <w:szCs w:val="26"/>
          <w:lang w:eastAsia="es-ES"/>
        </w:rPr>
      </w:pPr>
      <w:hyperlink r:id="rId7" w:history="1">
        <w:r w:rsidRPr="00D34F29">
          <w:rPr>
            <w:rFonts w:ascii="Roboto Condensed" w:eastAsia="Times New Roman" w:hAnsi="Roboto Condensed" w:cs="Helvetica"/>
            <w:sz w:val="26"/>
            <w:szCs w:val="26"/>
            <w:u w:val="single"/>
            <w:lang w:eastAsia="es-ES"/>
          </w:rPr>
          <w:t>Visita guiada voto Accesible</w:t>
        </w:r>
      </w:hyperlink>
    </w:p>
    <w:p w:rsidR="007A0D76" w:rsidRPr="00D34F29" w:rsidRDefault="007A0D76" w:rsidP="00D34F29">
      <w:pPr>
        <w:jc w:val="both"/>
      </w:pPr>
      <w:bookmarkStart w:id="0" w:name="_GoBack"/>
      <w:bookmarkEnd w:id="0"/>
    </w:p>
    <w:sectPr w:rsidR="007A0D76" w:rsidRPr="00D34F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Condensed">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7D9F"/>
    <w:multiLevelType w:val="multilevel"/>
    <w:tmpl w:val="0C0A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13AFB"/>
    <w:multiLevelType w:val="multilevel"/>
    <w:tmpl w:val="EA60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A18CB"/>
    <w:multiLevelType w:val="multilevel"/>
    <w:tmpl w:val="D3D6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A56655"/>
    <w:multiLevelType w:val="multilevel"/>
    <w:tmpl w:val="1DFE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D37E56"/>
    <w:multiLevelType w:val="multilevel"/>
    <w:tmpl w:val="E6F2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CD5A82"/>
    <w:multiLevelType w:val="multilevel"/>
    <w:tmpl w:val="E538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29"/>
    <w:rsid w:val="007A0D76"/>
    <w:rsid w:val="00D34F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0645">
      <w:bodyDiv w:val="1"/>
      <w:marLeft w:val="0"/>
      <w:marRight w:val="0"/>
      <w:marTop w:val="0"/>
      <w:marBottom w:val="0"/>
      <w:divBdr>
        <w:top w:val="none" w:sz="0" w:space="0" w:color="auto"/>
        <w:left w:val="none" w:sz="0" w:space="0" w:color="auto"/>
        <w:bottom w:val="none" w:sz="0" w:space="0" w:color="auto"/>
        <w:right w:val="none" w:sz="0" w:space="0" w:color="auto"/>
      </w:divBdr>
      <w:divsChild>
        <w:div w:id="2066294845">
          <w:marLeft w:val="0"/>
          <w:marRight w:val="0"/>
          <w:marTop w:val="0"/>
          <w:marBottom w:val="0"/>
          <w:divBdr>
            <w:top w:val="none" w:sz="0" w:space="0" w:color="auto"/>
            <w:left w:val="none" w:sz="0" w:space="0" w:color="auto"/>
            <w:bottom w:val="none" w:sz="0" w:space="0" w:color="auto"/>
            <w:right w:val="none" w:sz="0" w:space="0" w:color="auto"/>
          </w:divBdr>
          <w:divsChild>
            <w:div w:id="668485493">
              <w:marLeft w:val="0"/>
              <w:marRight w:val="0"/>
              <w:marTop w:val="0"/>
              <w:marBottom w:val="0"/>
              <w:divBdr>
                <w:top w:val="none" w:sz="0" w:space="0" w:color="auto"/>
                <w:left w:val="none" w:sz="0" w:space="0" w:color="auto"/>
                <w:bottom w:val="none" w:sz="0" w:space="0" w:color="auto"/>
                <w:right w:val="none" w:sz="0" w:space="0" w:color="auto"/>
              </w:divBdr>
              <w:divsChild>
                <w:div w:id="1718774602">
                  <w:marLeft w:val="0"/>
                  <w:marRight w:val="0"/>
                  <w:marTop w:val="0"/>
                  <w:marBottom w:val="0"/>
                  <w:divBdr>
                    <w:top w:val="none" w:sz="0" w:space="0" w:color="auto"/>
                    <w:left w:val="none" w:sz="0" w:space="0" w:color="auto"/>
                    <w:bottom w:val="none" w:sz="0" w:space="0" w:color="auto"/>
                    <w:right w:val="none" w:sz="0" w:space="0" w:color="auto"/>
                  </w:divBdr>
                  <w:divsChild>
                    <w:div w:id="166092736">
                      <w:marLeft w:val="-225"/>
                      <w:marRight w:val="-225"/>
                      <w:marTop w:val="0"/>
                      <w:marBottom w:val="0"/>
                      <w:divBdr>
                        <w:top w:val="none" w:sz="0" w:space="0" w:color="auto"/>
                        <w:left w:val="none" w:sz="0" w:space="0" w:color="auto"/>
                        <w:bottom w:val="none" w:sz="0" w:space="0" w:color="auto"/>
                        <w:right w:val="none" w:sz="0" w:space="0" w:color="auto"/>
                      </w:divBdr>
                      <w:divsChild>
                        <w:div w:id="1149594268">
                          <w:marLeft w:val="0"/>
                          <w:marRight w:val="0"/>
                          <w:marTop w:val="0"/>
                          <w:marBottom w:val="0"/>
                          <w:divBdr>
                            <w:top w:val="none" w:sz="0" w:space="0" w:color="auto"/>
                            <w:left w:val="none" w:sz="0" w:space="0" w:color="auto"/>
                            <w:bottom w:val="none" w:sz="0" w:space="0" w:color="auto"/>
                            <w:right w:val="none" w:sz="0" w:space="0" w:color="auto"/>
                          </w:divBdr>
                          <w:divsChild>
                            <w:div w:id="89131924">
                              <w:marLeft w:val="0"/>
                              <w:marRight w:val="0"/>
                              <w:marTop w:val="0"/>
                              <w:marBottom w:val="0"/>
                              <w:divBdr>
                                <w:top w:val="none" w:sz="0" w:space="0" w:color="auto"/>
                                <w:left w:val="none" w:sz="0" w:space="0" w:color="auto"/>
                                <w:bottom w:val="none" w:sz="0" w:space="0" w:color="auto"/>
                                <w:right w:val="none" w:sz="0" w:space="0" w:color="auto"/>
                              </w:divBdr>
                              <w:divsChild>
                                <w:div w:id="1351107952">
                                  <w:marLeft w:val="-225"/>
                                  <w:marRight w:val="-225"/>
                                  <w:marTop w:val="0"/>
                                  <w:marBottom w:val="0"/>
                                  <w:divBdr>
                                    <w:top w:val="none" w:sz="0" w:space="0" w:color="auto"/>
                                    <w:left w:val="none" w:sz="0" w:space="0" w:color="auto"/>
                                    <w:bottom w:val="none" w:sz="0" w:space="0" w:color="auto"/>
                                    <w:right w:val="none" w:sz="0" w:space="0" w:color="auto"/>
                                  </w:divBdr>
                                  <w:divsChild>
                                    <w:div w:id="2046756866">
                                      <w:marLeft w:val="0"/>
                                      <w:marRight w:val="0"/>
                                      <w:marTop w:val="0"/>
                                      <w:marBottom w:val="0"/>
                                      <w:divBdr>
                                        <w:top w:val="none" w:sz="0" w:space="0" w:color="auto"/>
                                        <w:left w:val="none" w:sz="0" w:space="0" w:color="auto"/>
                                        <w:bottom w:val="none" w:sz="0" w:space="0" w:color="auto"/>
                                        <w:right w:val="none" w:sz="0" w:space="0" w:color="auto"/>
                                      </w:divBdr>
                                      <w:divsChild>
                                        <w:div w:id="32077358">
                                          <w:marLeft w:val="0"/>
                                          <w:marRight w:val="0"/>
                                          <w:marTop w:val="0"/>
                                          <w:marBottom w:val="0"/>
                                          <w:divBdr>
                                            <w:top w:val="none" w:sz="0" w:space="0" w:color="auto"/>
                                            <w:left w:val="none" w:sz="0" w:space="0" w:color="auto"/>
                                            <w:bottom w:val="none" w:sz="0" w:space="0" w:color="auto"/>
                                            <w:right w:val="none" w:sz="0" w:space="0" w:color="auto"/>
                                          </w:divBdr>
                                          <w:divsChild>
                                            <w:div w:id="355231661">
                                              <w:marLeft w:val="0"/>
                                              <w:marRight w:val="0"/>
                                              <w:marTop w:val="0"/>
                                              <w:marBottom w:val="0"/>
                                              <w:divBdr>
                                                <w:top w:val="none" w:sz="0" w:space="0" w:color="auto"/>
                                                <w:left w:val="none" w:sz="0" w:space="0" w:color="auto"/>
                                                <w:bottom w:val="none" w:sz="0" w:space="0" w:color="auto"/>
                                                <w:right w:val="none" w:sz="0" w:space="0" w:color="auto"/>
                                              </w:divBdr>
                                              <w:divsChild>
                                                <w:div w:id="913054833">
                                                  <w:marLeft w:val="0"/>
                                                  <w:marRight w:val="0"/>
                                                  <w:marTop w:val="0"/>
                                                  <w:marBottom w:val="300"/>
                                                  <w:divBdr>
                                                    <w:top w:val="none" w:sz="0" w:space="0" w:color="auto"/>
                                                    <w:left w:val="single" w:sz="24" w:space="15" w:color="AD1519"/>
                                                    <w:bottom w:val="none" w:sz="0" w:space="0" w:color="auto"/>
                                                    <w:right w:val="none" w:sz="0" w:space="0" w:color="auto"/>
                                                  </w:divBdr>
                                                </w:div>
                                                <w:div w:id="323247314">
                                                  <w:marLeft w:val="0"/>
                                                  <w:marRight w:val="0"/>
                                                  <w:marTop w:val="0"/>
                                                  <w:marBottom w:val="0"/>
                                                  <w:divBdr>
                                                    <w:top w:val="none" w:sz="0" w:space="0" w:color="auto"/>
                                                    <w:left w:val="none" w:sz="0" w:space="0" w:color="auto"/>
                                                    <w:bottom w:val="none" w:sz="0" w:space="0" w:color="auto"/>
                                                    <w:right w:val="none" w:sz="0" w:space="0" w:color="auto"/>
                                                  </w:divBdr>
                                                  <w:divsChild>
                                                    <w:div w:id="1227106074">
                                                      <w:marLeft w:val="0"/>
                                                      <w:marRight w:val="0"/>
                                                      <w:marTop w:val="0"/>
                                                      <w:marBottom w:val="0"/>
                                                      <w:divBdr>
                                                        <w:top w:val="none" w:sz="0" w:space="0" w:color="auto"/>
                                                        <w:left w:val="none" w:sz="0" w:space="0" w:color="auto"/>
                                                        <w:bottom w:val="none" w:sz="0" w:space="0" w:color="auto"/>
                                                        <w:right w:val="none" w:sz="0" w:space="0" w:color="auto"/>
                                                      </w:divBdr>
                                                      <w:divsChild>
                                                        <w:div w:id="809983999">
                                                          <w:marLeft w:val="0"/>
                                                          <w:marRight w:val="0"/>
                                                          <w:marTop w:val="0"/>
                                                          <w:marBottom w:val="150"/>
                                                          <w:divBdr>
                                                            <w:top w:val="none" w:sz="0" w:space="0" w:color="auto"/>
                                                            <w:left w:val="none" w:sz="0" w:space="0" w:color="auto"/>
                                                            <w:bottom w:val="none" w:sz="0" w:space="0" w:color="auto"/>
                                                            <w:right w:val="none" w:sz="0" w:space="0" w:color="auto"/>
                                                          </w:divBdr>
                                                          <w:divsChild>
                                                            <w:div w:id="983313689">
                                                              <w:marLeft w:val="0"/>
                                                              <w:marRight w:val="0"/>
                                                              <w:marTop w:val="0"/>
                                                              <w:marBottom w:val="0"/>
                                                              <w:divBdr>
                                                                <w:top w:val="none" w:sz="0" w:space="0" w:color="auto"/>
                                                                <w:left w:val="none" w:sz="0" w:space="0" w:color="auto"/>
                                                                <w:bottom w:val="none" w:sz="0" w:space="0" w:color="auto"/>
                                                                <w:right w:val="none" w:sz="0" w:space="0" w:color="auto"/>
                                                              </w:divBdr>
                                                              <w:divsChild>
                                                                <w:div w:id="896475400">
                                                                  <w:marLeft w:val="0"/>
                                                                  <w:marRight w:val="0"/>
                                                                  <w:marTop w:val="0"/>
                                                                  <w:marBottom w:val="0"/>
                                                                  <w:divBdr>
                                                                    <w:top w:val="none" w:sz="0" w:space="0" w:color="auto"/>
                                                                    <w:left w:val="none" w:sz="0" w:space="0" w:color="auto"/>
                                                                    <w:bottom w:val="none" w:sz="0" w:space="0" w:color="auto"/>
                                                                    <w:right w:val="none" w:sz="0" w:space="0" w:color="auto"/>
                                                                  </w:divBdr>
                                                                </w:div>
                                                              </w:divsChild>
                                                            </w:div>
                                                            <w:div w:id="1272282022">
                                                              <w:marLeft w:val="0"/>
                                                              <w:marRight w:val="0"/>
                                                              <w:marTop w:val="0"/>
                                                              <w:marBottom w:val="0"/>
                                                              <w:divBdr>
                                                                <w:top w:val="none" w:sz="0" w:space="0" w:color="auto"/>
                                                                <w:left w:val="none" w:sz="0" w:space="0" w:color="auto"/>
                                                                <w:bottom w:val="none" w:sz="0" w:space="0" w:color="auto"/>
                                                                <w:right w:val="none" w:sz="0" w:space="0" w:color="auto"/>
                                                              </w:divBdr>
                                                              <w:divsChild>
                                                                <w:div w:id="6112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337">
                                                          <w:marLeft w:val="0"/>
                                                          <w:marRight w:val="0"/>
                                                          <w:marTop w:val="0"/>
                                                          <w:marBottom w:val="150"/>
                                                          <w:divBdr>
                                                            <w:top w:val="none" w:sz="0" w:space="0" w:color="auto"/>
                                                            <w:left w:val="none" w:sz="0" w:space="0" w:color="auto"/>
                                                            <w:bottom w:val="none" w:sz="0" w:space="0" w:color="auto"/>
                                                            <w:right w:val="none" w:sz="0" w:space="0" w:color="auto"/>
                                                          </w:divBdr>
                                                          <w:divsChild>
                                                            <w:div w:id="388503536">
                                                              <w:marLeft w:val="0"/>
                                                              <w:marRight w:val="0"/>
                                                              <w:marTop w:val="0"/>
                                                              <w:marBottom w:val="0"/>
                                                              <w:divBdr>
                                                                <w:top w:val="none" w:sz="0" w:space="0" w:color="auto"/>
                                                                <w:left w:val="none" w:sz="0" w:space="0" w:color="auto"/>
                                                                <w:bottom w:val="none" w:sz="0" w:space="0" w:color="auto"/>
                                                                <w:right w:val="none" w:sz="0" w:space="0" w:color="auto"/>
                                                              </w:divBdr>
                                                              <w:divsChild>
                                                                <w:div w:id="1528568461">
                                                                  <w:marLeft w:val="0"/>
                                                                  <w:marRight w:val="0"/>
                                                                  <w:marTop w:val="0"/>
                                                                  <w:marBottom w:val="0"/>
                                                                  <w:divBdr>
                                                                    <w:top w:val="none" w:sz="0" w:space="0" w:color="auto"/>
                                                                    <w:left w:val="none" w:sz="0" w:space="0" w:color="auto"/>
                                                                    <w:bottom w:val="none" w:sz="0" w:space="0" w:color="auto"/>
                                                                    <w:right w:val="none" w:sz="0" w:space="0" w:color="auto"/>
                                                                  </w:divBdr>
                                                                </w:div>
                                                              </w:divsChild>
                                                            </w:div>
                                                            <w:div w:id="107697547">
                                                              <w:marLeft w:val="0"/>
                                                              <w:marRight w:val="0"/>
                                                              <w:marTop w:val="0"/>
                                                              <w:marBottom w:val="0"/>
                                                              <w:divBdr>
                                                                <w:top w:val="none" w:sz="0" w:space="0" w:color="auto"/>
                                                                <w:left w:val="none" w:sz="0" w:space="0" w:color="auto"/>
                                                                <w:bottom w:val="none" w:sz="0" w:space="0" w:color="auto"/>
                                                                <w:right w:val="none" w:sz="0" w:space="0" w:color="auto"/>
                                                              </w:divBdr>
                                                              <w:divsChild>
                                                                <w:div w:id="2301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3635">
                                                          <w:marLeft w:val="0"/>
                                                          <w:marRight w:val="0"/>
                                                          <w:marTop w:val="0"/>
                                                          <w:marBottom w:val="150"/>
                                                          <w:divBdr>
                                                            <w:top w:val="none" w:sz="0" w:space="0" w:color="auto"/>
                                                            <w:left w:val="none" w:sz="0" w:space="0" w:color="auto"/>
                                                            <w:bottom w:val="none" w:sz="0" w:space="0" w:color="auto"/>
                                                            <w:right w:val="none" w:sz="0" w:space="0" w:color="auto"/>
                                                          </w:divBdr>
                                                          <w:divsChild>
                                                            <w:div w:id="1413312725">
                                                              <w:marLeft w:val="0"/>
                                                              <w:marRight w:val="0"/>
                                                              <w:marTop w:val="0"/>
                                                              <w:marBottom w:val="0"/>
                                                              <w:divBdr>
                                                                <w:top w:val="none" w:sz="0" w:space="0" w:color="auto"/>
                                                                <w:left w:val="none" w:sz="0" w:space="0" w:color="auto"/>
                                                                <w:bottom w:val="none" w:sz="0" w:space="0" w:color="auto"/>
                                                                <w:right w:val="none" w:sz="0" w:space="0" w:color="auto"/>
                                                              </w:divBdr>
                                                              <w:divsChild>
                                                                <w:div w:id="26759503">
                                                                  <w:marLeft w:val="0"/>
                                                                  <w:marRight w:val="0"/>
                                                                  <w:marTop w:val="0"/>
                                                                  <w:marBottom w:val="0"/>
                                                                  <w:divBdr>
                                                                    <w:top w:val="none" w:sz="0" w:space="0" w:color="auto"/>
                                                                    <w:left w:val="none" w:sz="0" w:space="0" w:color="auto"/>
                                                                    <w:bottom w:val="none" w:sz="0" w:space="0" w:color="auto"/>
                                                                    <w:right w:val="none" w:sz="0" w:space="0" w:color="auto"/>
                                                                  </w:divBdr>
                                                                </w:div>
                                                              </w:divsChild>
                                                            </w:div>
                                                            <w:div w:id="1284195792">
                                                              <w:marLeft w:val="0"/>
                                                              <w:marRight w:val="0"/>
                                                              <w:marTop w:val="0"/>
                                                              <w:marBottom w:val="0"/>
                                                              <w:divBdr>
                                                                <w:top w:val="none" w:sz="0" w:space="0" w:color="auto"/>
                                                                <w:left w:val="none" w:sz="0" w:space="0" w:color="auto"/>
                                                                <w:bottom w:val="none" w:sz="0" w:space="0" w:color="auto"/>
                                                                <w:right w:val="none" w:sz="0" w:space="0" w:color="auto"/>
                                                              </w:divBdr>
                                                              <w:divsChild>
                                                                <w:div w:id="13208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3399">
                                                          <w:marLeft w:val="0"/>
                                                          <w:marRight w:val="0"/>
                                                          <w:marTop w:val="0"/>
                                                          <w:marBottom w:val="150"/>
                                                          <w:divBdr>
                                                            <w:top w:val="none" w:sz="0" w:space="0" w:color="auto"/>
                                                            <w:left w:val="none" w:sz="0" w:space="0" w:color="auto"/>
                                                            <w:bottom w:val="none" w:sz="0" w:space="0" w:color="auto"/>
                                                            <w:right w:val="none" w:sz="0" w:space="0" w:color="auto"/>
                                                          </w:divBdr>
                                                          <w:divsChild>
                                                            <w:div w:id="1778089933">
                                                              <w:marLeft w:val="0"/>
                                                              <w:marRight w:val="0"/>
                                                              <w:marTop w:val="0"/>
                                                              <w:marBottom w:val="0"/>
                                                              <w:divBdr>
                                                                <w:top w:val="none" w:sz="0" w:space="0" w:color="auto"/>
                                                                <w:left w:val="none" w:sz="0" w:space="0" w:color="auto"/>
                                                                <w:bottom w:val="none" w:sz="0" w:space="0" w:color="auto"/>
                                                                <w:right w:val="none" w:sz="0" w:space="0" w:color="auto"/>
                                                              </w:divBdr>
                                                              <w:divsChild>
                                                                <w:div w:id="570584471">
                                                                  <w:marLeft w:val="0"/>
                                                                  <w:marRight w:val="0"/>
                                                                  <w:marTop w:val="0"/>
                                                                  <w:marBottom w:val="0"/>
                                                                  <w:divBdr>
                                                                    <w:top w:val="none" w:sz="0" w:space="0" w:color="auto"/>
                                                                    <w:left w:val="none" w:sz="0" w:space="0" w:color="auto"/>
                                                                    <w:bottom w:val="none" w:sz="0" w:space="0" w:color="auto"/>
                                                                    <w:right w:val="none" w:sz="0" w:space="0" w:color="auto"/>
                                                                  </w:divBdr>
                                                                </w:div>
                                                              </w:divsChild>
                                                            </w:div>
                                                            <w:div w:id="189341417">
                                                              <w:marLeft w:val="0"/>
                                                              <w:marRight w:val="0"/>
                                                              <w:marTop w:val="0"/>
                                                              <w:marBottom w:val="0"/>
                                                              <w:divBdr>
                                                                <w:top w:val="none" w:sz="0" w:space="0" w:color="auto"/>
                                                                <w:left w:val="none" w:sz="0" w:space="0" w:color="auto"/>
                                                                <w:bottom w:val="none" w:sz="0" w:space="0" w:color="auto"/>
                                                                <w:right w:val="none" w:sz="0" w:space="0" w:color="auto"/>
                                                              </w:divBdr>
                                                              <w:divsChild>
                                                                <w:div w:id="4449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3648">
                                                          <w:marLeft w:val="0"/>
                                                          <w:marRight w:val="0"/>
                                                          <w:marTop w:val="0"/>
                                                          <w:marBottom w:val="150"/>
                                                          <w:divBdr>
                                                            <w:top w:val="none" w:sz="0" w:space="0" w:color="auto"/>
                                                            <w:left w:val="none" w:sz="0" w:space="0" w:color="auto"/>
                                                            <w:bottom w:val="none" w:sz="0" w:space="0" w:color="auto"/>
                                                            <w:right w:val="none" w:sz="0" w:space="0" w:color="auto"/>
                                                          </w:divBdr>
                                                          <w:divsChild>
                                                            <w:div w:id="935746784">
                                                              <w:marLeft w:val="0"/>
                                                              <w:marRight w:val="0"/>
                                                              <w:marTop w:val="0"/>
                                                              <w:marBottom w:val="0"/>
                                                              <w:divBdr>
                                                                <w:top w:val="none" w:sz="0" w:space="0" w:color="auto"/>
                                                                <w:left w:val="none" w:sz="0" w:space="0" w:color="auto"/>
                                                                <w:bottom w:val="none" w:sz="0" w:space="0" w:color="auto"/>
                                                                <w:right w:val="none" w:sz="0" w:space="0" w:color="auto"/>
                                                              </w:divBdr>
                                                              <w:divsChild>
                                                                <w:div w:id="2127844946">
                                                                  <w:marLeft w:val="0"/>
                                                                  <w:marRight w:val="0"/>
                                                                  <w:marTop w:val="0"/>
                                                                  <w:marBottom w:val="0"/>
                                                                  <w:divBdr>
                                                                    <w:top w:val="none" w:sz="0" w:space="0" w:color="auto"/>
                                                                    <w:left w:val="none" w:sz="0" w:space="0" w:color="auto"/>
                                                                    <w:bottom w:val="none" w:sz="0" w:space="0" w:color="auto"/>
                                                                    <w:right w:val="none" w:sz="0" w:space="0" w:color="auto"/>
                                                                  </w:divBdr>
                                                                </w:div>
                                                              </w:divsChild>
                                                            </w:div>
                                                            <w:div w:id="2092308979">
                                                              <w:marLeft w:val="0"/>
                                                              <w:marRight w:val="0"/>
                                                              <w:marTop w:val="0"/>
                                                              <w:marBottom w:val="0"/>
                                                              <w:divBdr>
                                                                <w:top w:val="none" w:sz="0" w:space="0" w:color="auto"/>
                                                                <w:left w:val="none" w:sz="0" w:space="0" w:color="auto"/>
                                                                <w:bottom w:val="none" w:sz="0" w:space="0" w:color="auto"/>
                                                                <w:right w:val="none" w:sz="0" w:space="0" w:color="auto"/>
                                                              </w:divBdr>
                                                              <w:divsChild>
                                                                <w:div w:id="7598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3597">
                                                          <w:marLeft w:val="0"/>
                                                          <w:marRight w:val="0"/>
                                                          <w:marTop w:val="0"/>
                                                          <w:marBottom w:val="150"/>
                                                          <w:divBdr>
                                                            <w:top w:val="none" w:sz="0" w:space="0" w:color="auto"/>
                                                            <w:left w:val="none" w:sz="0" w:space="0" w:color="auto"/>
                                                            <w:bottom w:val="none" w:sz="0" w:space="0" w:color="auto"/>
                                                            <w:right w:val="none" w:sz="0" w:space="0" w:color="auto"/>
                                                          </w:divBdr>
                                                          <w:divsChild>
                                                            <w:div w:id="1063873676">
                                                              <w:marLeft w:val="0"/>
                                                              <w:marRight w:val="0"/>
                                                              <w:marTop w:val="0"/>
                                                              <w:marBottom w:val="0"/>
                                                              <w:divBdr>
                                                                <w:top w:val="none" w:sz="0" w:space="0" w:color="auto"/>
                                                                <w:left w:val="none" w:sz="0" w:space="0" w:color="auto"/>
                                                                <w:bottom w:val="none" w:sz="0" w:space="0" w:color="auto"/>
                                                                <w:right w:val="none" w:sz="0" w:space="0" w:color="auto"/>
                                                              </w:divBdr>
                                                              <w:divsChild>
                                                                <w:div w:id="430854915">
                                                                  <w:marLeft w:val="0"/>
                                                                  <w:marRight w:val="0"/>
                                                                  <w:marTop w:val="0"/>
                                                                  <w:marBottom w:val="0"/>
                                                                  <w:divBdr>
                                                                    <w:top w:val="none" w:sz="0" w:space="0" w:color="auto"/>
                                                                    <w:left w:val="none" w:sz="0" w:space="0" w:color="auto"/>
                                                                    <w:bottom w:val="none" w:sz="0" w:space="0" w:color="auto"/>
                                                                    <w:right w:val="none" w:sz="0" w:space="0" w:color="auto"/>
                                                                  </w:divBdr>
                                                                </w:div>
                                                              </w:divsChild>
                                                            </w:div>
                                                            <w:div w:id="411125104">
                                                              <w:marLeft w:val="0"/>
                                                              <w:marRight w:val="0"/>
                                                              <w:marTop w:val="0"/>
                                                              <w:marBottom w:val="0"/>
                                                              <w:divBdr>
                                                                <w:top w:val="none" w:sz="0" w:space="0" w:color="auto"/>
                                                                <w:left w:val="none" w:sz="0" w:space="0" w:color="auto"/>
                                                                <w:bottom w:val="none" w:sz="0" w:space="0" w:color="auto"/>
                                                                <w:right w:val="none" w:sz="0" w:space="0" w:color="auto"/>
                                                              </w:divBdr>
                                                              <w:divsChild>
                                                                <w:div w:id="13117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1791">
                                                          <w:marLeft w:val="0"/>
                                                          <w:marRight w:val="0"/>
                                                          <w:marTop w:val="0"/>
                                                          <w:marBottom w:val="150"/>
                                                          <w:divBdr>
                                                            <w:top w:val="none" w:sz="0" w:space="0" w:color="auto"/>
                                                            <w:left w:val="none" w:sz="0" w:space="0" w:color="auto"/>
                                                            <w:bottom w:val="none" w:sz="0" w:space="0" w:color="auto"/>
                                                            <w:right w:val="none" w:sz="0" w:space="0" w:color="auto"/>
                                                          </w:divBdr>
                                                          <w:divsChild>
                                                            <w:div w:id="675809676">
                                                              <w:marLeft w:val="0"/>
                                                              <w:marRight w:val="0"/>
                                                              <w:marTop w:val="0"/>
                                                              <w:marBottom w:val="0"/>
                                                              <w:divBdr>
                                                                <w:top w:val="none" w:sz="0" w:space="0" w:color="auto"/>
                                                                <w:left w:val="none" w:sz="0" w:space="0" w:color="auto"/>
                                                                <w:bottom w:val="none" w:sz="0" w:space="0" w:color="auto"/>
                                                                <w:right w:val="none" w:sz="0" w:space="0" w:color="auto"/>
                                                              </w:divBdr>
                                                              <w:divsChild>
                                                                <w:div w:id="1212382158">
                                                                  <w:marLeft w:val="0"/>
                                                                  <w:marRight w:val="0"/>
                                                                  <w:marTop w:val="0"/>
                                                                  <w:marBottom w:val="0"/>
                                                                  <w:divBdr>
                                                                    <w:top w:val="none" w:sz="0" w:space="0" w:color="auto"/>
                                                                    <w:left w:val="none" w:sz="0" w:space="0" w:color="auto"/>
                                                                    <w:bottom w:val="none" w:sz="0" w:space="0" w:color="auto"/>
                                                                    <w:right w:val="none" w:sz="0" w:space="0" w:color="auto"/>
                                                                  </w:divBdr>
                                                                </w:div>
                                                              </w:divsChild>
                                                            </w:div>
                                                            <w:div w:id="481966382">
                                                              <w:marLeft w:val="0"/>
                                                              <w:marRight w:val="0"/>
                                                              <w:marTop w:val="0"/>
                                                              <w:marBottom w:val="0"/>
                                                              <w:divBdr>
                                                                <w:top w:val="none" w:sz="0" w:space="0" w:color="auto"/>
                                                                <w:left w:val="none" w:sz="0" w:space="0" w:color="auto"/>
                                                                <w:bottom w:val="none" w:sz="0" w:space="0" w:color="auto"/>
                                                                <w:right w:val="none" w:sz="0" w:space="0" w:color="auto"/>
                                                              </w:divBdr>
                                                              <w:divsChild>
                                                                <w:div w:id="139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1332">
                                                          <w:marLeft w:val="0"/>
                                                          <w:marRight w:val="0"/>
                                                          <w:marTop w:val="0"/>
                                                          <w:marBottom w:val="150"/>
                                                          <w:divBdr>
                                                            <w:top w:val="none" w:sz="0" w:space="0" w:color="auto"/>
                                                            <w:left w:val="none" w:sz="0" w:space="0" w:color="auto"/>
                                                            <w:bottom w:val="none" w:sz="0" w:space="0" w:color="auto"/>
                                                            <w:right w:val="none" w:sz="0" w:space="0" w:color="auto"/>
                                                          </w:divBdr>
                                                          <w:divsChild>
                                                            <w:div w:id="1169054370">
                                                              <w:marLeft w:val="0"/>
                                                              <w:marRight w:val="0"/>
                                                              <w:marTop w:val="0"/>
                                                              <w:marBottom w:val="0"/>
                                                              <w:divBdr>
                                                                <w:top w:val="none" w:sz="0" w:space="0" w:color="auto"/>
                                                                <w:left w:val="none" w:sz="0" w:space="0" w:color="auto"/>
                                                                <w:bottom w:val="none" w:sz="0" w:space="0" w:color="auto"/>
                                                                <w:right w:val="none" w:sz="0" w:space="0" w:color="auto"/>
                                                              </w:divBdr>
                                                              <w:divsChild>
                                                                <w:div w:id="1723285490">
                                                                  <w:marLeft w:val="0"/>
                                                                  <w:marRight w:val="0"/>
                                                                  <w:marTop w:val="0"/>
                                                                  <w:marBottom w:val="0"/>
                                                                  <w:divBdr>
                                                                    <w:top w:val="none" w:sz="0" w:space="0" w:color="auto"/>
                                                                    <w:left w:val="none" w:sz="0" w:space="0" w:color="auto"/>
                                                                    <w:bottom w:val="none" w:sz="0" w:space="0" w:color="auto"/>
                                                                    <w:right w:val="none" w:sz="0" w:space="0" w:color="auto"/>
                                                                  </w:divBdr>
                                                                </w:div>
                                                              </w:divsChild>
                                                            </w:div>
                                                            <w:div w:id="1417364846">
                                                              <w:marLeft w:val="0"/>
                                                              <w:marRight w:val="0"/>
                                                              <w:marTop w:val="0"/>
                                                              <w:marBottom w:val="0"/>
                                                              <w:divBdr>
                                                                <w:top w:val="none" w:sz="0" w:space="0" w:color="auto"/>
                                                                <w:left w:val="none" w:sz="0" w:space="0" w:color="auto"/>
                                                                <w:bottom w:val="none" w:sz="0" w:space="0" w:color="auto"/>
                                                                <w:right w:val="none" w:sz="0" w:space="0" w:color="auto"/>
                                                              </w:divBdr>
                                                              <w:divsChild>
                                                                <w:div w:id="17044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20511">
                                                          <w:marLeft w:val="0"/>
                                                          <w:marRight w:val="0"/>
                                                          <w:marTop w:val="0"/>
                                                          <w:marBottom w:val="150"/>
                                                          <w:divBdr>
                                                            <w:top w:val="none" w:sz="0" w:space="0" w:color="auto"/>
                                                            <w:left w:val="none" w:sz="0" w:space="0" w:color="auto"/>
                                                            <w:bottom w:val="none" w:sz="0" w:space="0" w:color="auto"/>
                                                            <w:right w:val="none" w:sz="0" w:space="0" w:color="auto"/>
                                                          </w:divBdr>
                                                          <w:divsChild>
                                                            <w:div w:id="525868949">
                                                              <w:marLeft w:val="0"/>
                                                              <w:marRight w:val="0"/>
                                                              <w:marTop w:val="0"/>
                                                              <w:marBottom w:val="0"/>
                                                              <w:divBdr>
                                                                <w:top w:val="none" w:sz="0" w:space="0" w:color="auto"/>
                                                                <w:left w:val="none" w:sz="0" w:space="0" w:color="auto"/>
                                                                <w:bottom w:val="none" w:sz="0" w:space="0" w:color="auto"/>
                                                                <w:right w:val="none" w:sz="0" w:space="0" w:color="auto"/>
                                                              </w:divBdr>
                                                              <w:divsChild>
                                                                <w:div w:id="850142568">
                                                                  <w:marLeft w:val="0"/>
                                                                  <w:marRight w:val="0"/>
                                                                  <w:marTop w:val="0"/>
                                                                  <w:marBottom w:val="0"/>
                                                                  <w:divBdr>
                                                                    <w:top w:val="none" w:sz="0" w:space="0" w:color="auto"/>
                                                                    <w:left w:val="none" w:sz="0" w:space="0" w:color="auto"/>
                                                                    <w:bottom w:val="none" w:sz="0" w:space="0" w:color="auto"/>
                                                                    <w:right w:val="none" w:sz="0" w:space="0" w:color="auto"/>
                                                                  </w:divBdr>
                                                                </w:div>
                                                              </w:divsChild>
                                                            </w:div>
                                                            <w:div w:id="1067990963">
                                                              <w:marLeft w:val="0"/>
                                                              <w:marRight w:val="0"/>
                                                              <w:marTop w:val="0"/>
                                                              <w:marBottom w:val="0"/>
                                                              <w:divBdr>
                                                                <w:top w:val="none" w:sz="0" w:space="0" w:color="auto"/>
                                                                <w:left w:val="none" w:sz="0" w:space="0" w:color="auto"/>
                                                                <w:bottom w:val="none" w:sz="0" w:space="0" w:color="auto"/>
                                                                <w:right w:val="none" w:sz="0" w:space="0" w:color="auto"/>
                                                              </w:divBdr>
                                                              <w:divsChild>
                                                                <w:div w:id="7818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2258">
                                                          <w:marLeft w:val="0"/>
                                                          <w:marRight w:val="0"/>
                                                          <w:marTop w:val="0"/>
                                                          <w:marBottom w:val="150"/>
                                                          <w:divBdr>
                                                            <w:top w:val="none" w:sz="0" w:space="0" w:color="auto"/>
                                                            <w:left w:val="none" w:sz="0" w:space="0" w:color="auto"/>
                                                            <w:bottom w:val="none" w:sz="0" w:space="0" w:color="auto"/>
                                                            <w:right w:val="none" w:sz="0" w:space="0" w:color="auto"/>
                                                          </w:divBdr>
                                                          <w:divsChild>
                                                            <w:div w:id="1829132252">
                                                              <w:marLeft w:val="0"/>
                                                              <w:marRight w:val="0"/>
                                                              <w:marTop w:val="0"/>
                                                              <w:marBottom w:val="0"/>
                                                              <w:divBdr>
                                                                <w:top w:val="none" w:sz="0" w:space="0" w:color="auto"/>
                                                                <w:left w:val="none" w:sz="0" w:space="0" w:color="auto"/>
                                                                <w:bottom w:val="none" w:sz="0" w:space="0" w:color="auto"/>
                                                                <w:right w:val="none" w:sz="0" w:space="0" w:color="auto"/>
                                                              </w:divBdr>
                                                              <w:divsChild>
                                                                <w:div w:id="1949192814">
                                                                  <w:marLeft w:val="0"/>
                                                                  <w:marRight w:val="0"/>
                                                                  <w:marTop w:val="0"/>
                                                                  <w:marBottom w:val="0"/>
                                                                  <w:divBdr>
                                                                    <w:top w:val="none" w:sz="0" w:space="0" w:color="auto"/>
                                                                    <w:left w:val="none" w:sz="0" w:space="0" w:color="auto"/>
                                                                    <w:bottom w:val="none" w:sz="0" w:space="0" w:color="auto"/>
                                                                    <w:right w:val="none" w:sz="0" w:space="0" w:color="auto"/>
                                                                  </w:divBdr>
                                                                  <w:divsChild>
                                                                    <w:div w:id="1251162280">
                                                                      <w:marLeft w:val="0"/>
                                                                      <w:marRight w:val="0"/>
                                                                      <w:marTop w:val="0"/>
                                                                      <w:marBottom w:val="0"/>
                                                                      <w:divBdr>
                                                                        <w:top w:val="none" w:sz="0" w:space="0" w:color="auto"/>
                                                                        <w:left w:val="none" w:sz="0" w:space="0" w:color="auto"/>
                                                                        <w:bottom w:val="none" w:sz="0" w:space="0" w:color="auto"/>
                                                                        <w:right w:val="none" w:sz="0" w:space="0" w:color="auto"/>
                                                                      </w:divBdr>
                                                                    </w:div>
                                                                    <w:div w:id="5984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ecciones.10noviembre2019.es/es/informacion-general/visitas-virtuales/el-voto-accesib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cciones.10noviembre2019.es/almacen/pdfs/Instruccion7-2019MMM.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7658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NubeSara</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PUY GORRICHO BUENO</dc:creator>
  <cp:lastModifiedBy>MARIA PUY GORRICHO BUENO</cp:lastModifiedBy>
  <cp:revision>1</cp:revision>
  <dcterms:created xsi:type="dcterms:W3CDTF">2019-10-10T12:36:00Z</dcterms:created>
  <dcterms:modified xsi:type="dcterms:W3CDTF">2019-10-10T12:37:00Z</dcterms:modified>
</cp:coreProperties>
</file>